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A" w:rsidRPr="00172265" w:rsidRDefault="00F3058A" w:rsidP="00F3058A">
      <w:pPr>
        <w:spacing w:line="360" w:lineRule="auto"/>
        <w:ind w:left="-142"/>
        <w:jc w:val="center"/>
        <w:rPr>
          <w:bCs/>
        </w:rPr>
      </w:pPr>
      <w:r w:rsidRPr="00172265">
        <w:rPr>
          <w:bCs/>
        </w:rPr>
        <w:t>МУНИЦИПАЛЬНОЕ БЮДЖЕТНОЕ ОБЩЕОБРАЗОВАТЕЛЬНОЕ УЧРЕЖДЕНИЕ</w:t>
      </w:r>
    </w:p>
    <w:p w:rsidR="00F3058A" w:rsidRPr="00172265" w:rsidRDefault="00F3058A" w:rsidP="00F3058A">
      <w:pPr>
        <w:spacing w:line="360" w:lineRule="auto"/>
        <w:ind w:left="-142"/>
        <w:jc w:val="center"/>
        <w:rPr>
          <w:bCs/>
        </w:rPr>
      </w:pPr>
      <w:r>
        <w:rPr>
          <w:bCs/>
        </w:rPr>
        <w:t>«</w:t>
      </w:r>
      <w:r w:rsidRPr="00172265">
        <w:rPr>
          <w:bCs/>
        </w:rPr>
        <w:t>ШКОЛА № 18</w:t>
      </w:r>
      <w:r>
        <w:rPr>
          <w:bCs/>
        </w:rPr>
        <w:t>»</w:t>
      </w:r>
      <w:r w:rsidRPr="00172265">
        <w:rPr>
          <w:bCs/>
        </w:rPr>
        <w:t xml:space="preserve"> городского округа Самара</w:t>
      </w:r>
    </w:p>
    <w:p w:rsidR="00F3058A" w:rsidRPr="00172265" w:rsidRDefault="00F3058A" w:rsidP="00F3058A">
      <w:pPr>
        <w:tabs>
          <w:tab w:val="left" w:pos="9288"/>
        </w:tabs>
        <w:ind w:left="360"/>
        <w:jc w:val="right"/>
        <w:rPr>
          <w:sz w:val="20"/>
          <w:szCs w:val="20"/>
        </w:rPr>
      </w:pPr>
    </w:p>
    <w:p w:rsidR="00F3058A" w:rsidRDefault="00F3058A" w:rsidP="00F3058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200" w:type="pct"/>
        <w:tblLayout w:type="fixed"/>
        <w:tblLook w:val="01E0"/>
      </w:tblPr>
      <w:tblGrid>
        <w:gridCol w:w="3324"/>
        <w:gridCol w:w="3620"/>
        <w:gridCol w:w="3746"/>
      </w:tblGrid>
      <w:tr w:rsidR="00F3058A" w:rsidRPr="0031013D" w:rsidTr="00C22D50">
        <w:trPr>
          <w:trHeight w:val="1866"/>
        </w:trPr>
        <w:tc>
          <w:tcPr>
            <w:tcW w:w="1555" w:type="pct"/>
            <w:shd w:val="clear" w:color="auto" w:fill="auto"/>
          </w:tcPr>
          <w:p w:rsidR="00F3058A" w:rsidRPr="0031013D" w:rsidRDefault="00F3058A" w:rsidP="00C22D50">
            <w:pPr>
              <w:tabs>
                <w:tab w:val="left" w:pos="9288"/>
              </w:tabs>
              <w:jc w:val="center"/>
              <w:rPr>
                <w:b/>
              </w:rPr>
            </w:pPr>
            <w:r w:rsidRPr="0031013D">
              <w:rPr>
                <w:b/>
              </w:rPr>
              <w:t>«Рассмотрено»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  <w:r w:rsidRPr="00117CD7">
              <w:t>Руководитель МО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both"/>
            </w:pPr>
            <w:r>
              <w:t>____________/</w:t>
            </w:r>
            <w:proofErr w:type="spellStart"/>
            <w:r>
              <w:t>М.Ю.Ротнова</w:t>
            </w:r>
            <w:proofErr w:type="spellEnd"/>
            <w:r>
              <w:t>/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</w:p>
          <w:p w:rsidR="00F3058A" w:rsidRPr="00117CD7" w:rsidRDefault="00F3058A" w:rsidP="00C22D50">
            <w:pPr>
              <w:tabs>
                <w:tab w:val="left" w:pos="9288"/>
              </w:tabs>
              <w:jc w:val="both"/>
            </w:pPr>
            <w:r w:rsidRPr="00117CD7">
              <w:t xml:space="preserve">Протокол № ___ 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both"/>
            </w:pPr>
            <w:r w:rsidRPr="00117CD7">
              <w:t>от «__»__________20___г.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shd w:val="clear" w:color="auto" w:fill="auto"/>
          </w:tcPr>
          <w:p w:rsidR="00F3058A" w:rsidRPr="004F012A" w:rsidRDefault="00F3058A" w:rsidP="00C22D50">
            <w:pPr>
              <w:tabs>
                <w:tab w:val="left" w:pos="9288"/>
              </w:tabs>
              <w:jc w:val="center"/>
              <w:rPr>
                <w:b/>
              </w:rPr>
            </w:pPr>
            <w:r w:rsidRPr="004F012A">
              <w:rPr>
                <w:b/>
              </w:rPr>
              <w:t>«Согласовано»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  <w:r w:rsidRPr="00117CD7">
              <w:t xml:space="preserve">Заместитель директора </w:t>
            </w:r>
            <w:r>
              <w:t>по УВР МБОУ Школа</w:t>
            </w:r>
            <w:r w:rsidRPr="00117CD7">
              <w:t xml:space="preserve"> №18 г.о. Самара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both"/>
            </w:pPr>
            <w:r>
              <w:t>____________/А.П.Митина/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</w:p>
          <w:p w:rsidR="00F3058A" w:rsidRPr="00117CD7" w:rsidRDefault="00F3058A" w:rsidP="00C22D50">
            <w:pPr>
              <w:tabs>
                <w:tab w:val="left" w:pos="9288"/>
              </w:tabs>
              <w:jc w:val="both"/>
            </w:pPr>
            <w:r w:rsidRPr="00117CD7">
              <w:t xml:space="preserve"> «__»____________20___г.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shd w:val="clear" w:color="auto" w:fill="auto"/>
          </w:tcPr>
          <w:p w:rsidR="00F3058A" w:rsidRPr="0031013D" w:rsidRDefault="00F3058A" w:rsidP="00C22D50">
            <w:pPr>
              <w:tabs>
                <w:tab w:val="left" w:pos="9288"/>
              </w:tabs>
              <w:jc w:val="center"/>
              <w:rPr>
                <w:b/>
              </w:rPr>
            </w:pPr>
            <w:r w:rsidRPr="0031013D">
              <w:rPr>
                <w:b/>
              </w:rPr>
              <w:t>«Утверждаю»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  <w:r w:rsidRPr="00117CD7">
              <w:t>Директор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  <w:r>
              <w:t>МБОУ Школа</w:t>
            </w:r>
            <w:r w:rsidRPr="00117CD7">
              <w:t xml:space="preserve"> №18 г.о. Самара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both"/>
            </w:pPr>
            <w:r>
              <w:t xml:space="preserve">_____________/Н.В.Петрушина </w:t>
            </w:r>
            <w:r w:rsidRPr="00117CD7">
              <w:t>/</w:t>
            </w: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</w:p>
          <w:p w:rsidR="00F3058A" w:rsidRPr="00117CD7" w:rsidRDefault="00F3058A" w:rsidP="00C22D50">
            <w:pPr>
              <w:tabs>
                <w:tab w:val="left" w:pos="9288"/>
              </w:tabs>
              <w:jc w:val="center"/>
            </w:pPr>
            <w:r w:rsidRPr="00117CD7">
              <w:t>«__»__________________20___г.</w:t>
            </w:r>
          </w:p>
        </w:tc>
      </w:tr>
    </w:tbl>
    <w:p w:rsidR="00F3058A" w:rsidRDefault="00F3058A" w:rsidP="00F3058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3058A" w:rsidRDefault="00F3058A" w:rsidP="00F3058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3058A" w:rsidRDefault="00F3058A" w:rsidP="00F3058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3058A" w:rsidRDefault="00F3058A" w:rsidP="00F3058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3058A" w:rsidRDefault="00F3058A" w:rsidP="00F3058A">
      <w:pPr>
        <w:shd w:val="clear" w:color="auto" w:fill="FFFFFF"/>
        <w:jc w:val="center"/>
        <w:rPr>
          <w:b/>
          <w:sz w:val="32"/>
          <w:szCs w:val="32"/>
        </w:rPr>
      </w:pPr>
      <w:r w:rsidRPr="00B97474">
        <w:rPr>
          <w:b/>
          <w:sz w:val="32"/>
          <w:szCs w:val="32"/>
        </w:rPr>
        <w:t>РАБОЧАЯ ПРОГРАММА</w:t>
      </w:r>
    </w:p>
    <w:p w:rsidR="00F3058A" w:rsidRPr="00B97474" w:rsidRDefault="00F3058A" w:rsidP="00F3058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</w:t>
      </w:r>
    </w:p>
    <w:p w:rsidR="00F3058A" w:rsidRDefault="009F06ED" w:rsidP="00F3058A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Юный грамотей</w:t>
      </w:r>
    </w:p>
    <w:p w:rsidR="00F3058A" w:rsidRDefault="00F3058A" w:rsidP="00F3058A">
      <w:pPr>
        <w:shd w:val="clear" w:color="auto" w:fill="FFFFFF"/>
        <w:jc w:val="center"/>
        <w:rPr>
          <w:b/>
          <w:sz w:val="40"/>
          <w:szCs w:val="40"/>
        </w:rPr>
      </w:pPr>
    </w:p>
    <w:p w:rsidR="00F3058A" w:rsidRDefault="00F3058A" w:rsidP="00F3058A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(Образовательная система «Школа 2100».</w:t>
      </w:r>
      <w:proofErr w:type="gramEnd"/>
      <w:r>
        <w:rPr>
          <w:sz w:val="28"/>
          <w:szCs w:val="28"/>
        </w:rPr>
        <w:t xml:space="preserve"> Сборник программ. Дошкольное образование. Начальная школа.-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2010.- 400с.</w:t>
      </w:r>
    </w:p>
    <w:p w:rsidR="00F3058A" w:rsidRPr="002C35DB" w:rsidRDefault="00F3058A" w:rsidP="00F3058A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Допущено Министерством образования и науки)</w:t>
      </w:r>
      <w:proofErr w:type="gramEnd"/>
    </w:p>
    <w:p w:rsidR="00F3058A" w:rsidRPr="00A833BD" w:rsidRDefault="00F3058A" w:rsidP="00F3058A">
      <w:pPr>
        <w:shd w:val="clear" w:color="auto" w:fill="FFFFFF"/>
        <w:jc w:val="center"/>
        <w:rPr>
          <w:b/>
          <w:sz w:val="32"/>
          <w:szCs w:val="32"/>
        </w:rPr>
      </w:pPr>
    </w:p>
    <w:p w:rsidR="00F3058A" w:rsidRPr="00A833BD" w:rsidRDefault="00F3058A" w:rsidP="00F3058A">
      <w:pPr>
        <w:shd w:val="clear" w:color="auto" w:fill="FFFFFF"/>
        <w:jc w:val="center"/>
        <w:rPr>
          <w:b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b/>
          <w:sz w:val="28"/>
          <w:szCs w:val="28"/>
        </w:rPr>
      </w:pPr>
    </w:p>
    <w:p w:rsidR="00F3058A" w:rsidRDefault="00F3058A" w:rsidP="00F3058A">
      <w:pPr>
        <w:shd w:val="clear" w:color="auto" w:fill="FFFFFF"/>
        <w:jc w:val="center"/>
        <w:rPr>
          <w:b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b/>
          <w:sz w:val="28"/>
          <w:szCs w:val="28"/>
        </w:rPr>
      </w:pPr>
    </w:p>
    <w:p w:rsidR="00F3058A" w:rsidRDefault="00F3058A" w:rsidP="00F305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Pr="00F10EBB" w:rsidRDefault="00F3058A" w:rsidP="00F3058A">
      <w:pPr>
        <w:shd w:val="clear" w:color="auto" w:fill="FFFFFF"/>
        <w:jc w:val="right"/>
        <w:rPr>
          <w:color w:val="000000"/>
          <w:sz w:val="28"/>
          <w:szCs w:val="28"/>
        </w:rPr>
      </w:pPr>
      <w:r w:rsidRPr="00F10EBB"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Ротнова</w:t>
      </w:r>
      <w:proofErr w:type="spellEnd"/>
      <w:r>
        <w:rPr>
          <w:sz w:val="28"/>
          <w:szCs w:val="28"/>
        </w:rPr>
        <w:t xml:space="preserve"> М.Ю.</w:t>
      </w: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Default="00F3058A" w:rsidP="00F3058A">
      <w:pPr>
        <w:shd w:val="clear" w:color="auto" w:fill="FFFFFF"/>
        <w:rPr>
          <w:color w:val="000000"/>
          <w:sz w:val="28"/>
          <w:szCs w:val="28"/>
        </w:rPr>
      </w:pPr>
    </w:p>
    <w:p w:rsidR="00F3058A" w:rsidRPr="000F39F7" w:rsidRDefault="00F3058A" w:rsidP="00F305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39F7">
        <w:rPr>
          <w:color w:val="000000"/>
          <w:sz w:val="28"/>
          <w:szCs w:val="28"/>
        </w:rPr>
        <w:t>г.  Самара, 2019 г.</w:t>
      </w:r>
    </w:p>
    <w:p w:rsidR="00F3058A" w:rsidRDefault="00F3058A" w:rsidP="00F3058A">
      <w:pPr>
        <w:spacing w:after="160" w:line="360" w:lineRule="auto"/>
        <w:jc w:val="center"/>
        <w:rPr>
          <w:rFonts w:eastAsia="Calibri"/>
          <w:lang w:eastAsia="en-US"/>
        </w:rPr>
      </w:pPr>
    </w:p>
    <w:p w:rsidR="00F3058A" w:rsidRPr="00F3058A" w:rsidRDefault="00F3058A" w:rsidP="00F3058A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  <w:r w:rsidRPr="00F3058A">
        <w:rPr>
          <w:rFonts w:eastAsiaTheme="minorHAnsi"/>
          <w:b/>
          <w:sz w:val="28"/>
          <w:lang w:eastAsia="en-US"/>
        </w:rPr>
        <w:lastRenderedPageBreak/>
        <w:t>Пояснительная записка</w:t>
      </w:r>
    </w:p>
    <w:p w:rsidR="00F3058A" w:rsidRPr="00F3058A" w:rsidRDefault="00F3058A" w:rsidP="00F3058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        Предлагаемая программа рассматривает психолого-педагогические и методические аспекты развития и воспитания детей дошкольного возраста от 5 до 7 лет и является одним из структурных компонентов Образовательной системы «Школа 2100».</w:t>
      </w:r>
    </w:p>
    <w:p w:rsidR="00F3058A" w:rsidRPr="00F3058A" w:rsidRDefault="00F3058A" w:rsidP="00F3058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        В современном российском образовании сложилась ситуация рассогласованности целей  и отсутствия целостной образовательной системы на разных этапах обучения и воспитания  детей. Отсюда особенно важным представляется создание единой цепи непрерывного образования, звенья которой не только связаны друг с другом, но и каждое является основанием 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 другого.</w:t>
      </w:r>
    </w:p>
    <w:p w:rsidR="00F3058A" w:rsidRPr="00F3058A" w:rsidRDefault="00F3058A" w:rsidP="00F3058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        </w:t>
      </w:r>
      <w:r w:rsidRPr="00F3058A">
        <w:rPr>
          <w:rFonts w:eastAsiaTheme="minorHAnsi"/>
          <w:b/>
          <w:sz w:val="28"/>
          <w:szCs w:val="28"/>
          <w:lang w:eastAsia="en-US"/>
        </w:rPr>
        <w:t>Основная цель данной программы</w:t>
      </w:r>
      <w:r w:rsidRPr="00F3058A">
        <w:rPr>
          <w:rFonts w:eastAsiaTheme="minorHAnsi"/>
          <w:sz w:val="28"/>
          <w:szCs w:val="28"/>
          <w:lang w:eastAsia="en-US"/>
        </w:rPr>
        <w:t xml:space="preserve"> -  реализовать принцип преемственности и обеспечить развитие и воспитание дошкольников в соответствии с концепцией образовательной системы «Школа 2100». Отличительная особенность данной программы состоит в том, что она реально решает проблему непрерывности дошкольного и школьного образования.</w:t>
      </w:r>
    </w:p>
    <w:p w:rsidR="00F3058A" w:rsidRPr="00F3058A" w:rsidRDefault="00F3058A" w:rsidP="00F3058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         </w:t>
      </w:r>
      <w:r w:rsidRPr="00F3058A">
        <w:rPr>
          <w:rFonts w:eastAsiaTheme="minorHAnsi"/>
          <w:b/>
          <w:sz w:val="28"/>
          <w:szCs w:val="28"/>
          <w:lang w:eastAsia="en-US"/>
        </w:rPr>
        <w:t xml:space="preserve">Цель дошкольного образования </w:t>
      </w:r>
      <w:r w:rsidRPr="00F3058A">
        <w:rPr>
          <w:rFonts w:eastAsiaTheme="minorHAnsi"/>
          <w:sz w:val="28"/>
          <w:szCs w:val="28"/>
          <w:lang w:eastAsia="en-US"/>
        </w:rPr>
        <w:t xml:space="preserve">состоит в создании условий для максимального раскрытия индивидуального возрастного потенциала ребёнка. Современному дошкольному образованию необходимо синхронизировать процессы обучения и воспитания, сделать их не противостоящими друг другу, а взаимодополняющими, обогащающими развитие детей.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дошкольной жизни в школу, сохранит и разовьет интерес к познанию в условиях школьного обучения. </w:t>
      </w:r>
    </w:p>
    <w:p w:rsidR="00F3058A" w:rsidRPr="00F3058A" w:rsidRDefault="00F3058A" w:rsidP="00F3058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Реализация цели предполагает решение ряда задач.</w:t>
      </w:r>
    </w:p>
    <w:p w:rsidR="00F3058A" w:rsidRPr="00F3058A" w:rsidRDefault="00F3058A" w:rsidP="00F3058A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Разработка содержания, обеспечивающего:</w:t>
      </w:r>
    </w:p>
    <w:p w:rsidR="00F3058A" w:rsidRPr="00F3058A" w:rsidRDefault="00F3058A" w:rsidP="00F3058A">
      <w:pPr>
        <w:spacing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- воспитание, гармоничное развитие личностных качеств ребенка;</w:t>
      </w:r>
    </w:p>
    <w:p w:rsidR="00F3058A" w:rsidRPr="00F3058A" w:rsidRDefault="00F3058A" w:rsidP="00F3058A">
      <w:pPr>
        <w:spacing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-развитие познавательной сферы (мышления, воображения, памяти, речи);</w:t>
      </w:r>
    </w:p>
    <w:p w:rsidR="00F3058A" w:rsidRPr="00F3058A" w:rsidRDefault="00F3058A" w:rsidP="00F3058A">
      <w:pPr>
        <w:spacing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-развитие эмоциональной сферы;</w:t>
      </w:r>
    </w:p>
    <w:p w:rsidR="00F3058A" w:rsidRPr="00F3058A" w:rsidRDefault="00F3058A" w:rsidP="00F3058A">
      <w:pPr>
        <w:spacing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-цельность детского мировоззрения;   </w:t>
      </w:r>
    </w:p>
    <w:p w:rsidR="00F3058A" w:rsidRPr="00F3058A" w:rsidRDefault="00F3058A" w:rsidP="00F3058A">
      <w:pPr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       2. Формирование опыта 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практической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, познавательной, творческой и другой    </w:t>
      </w:r>
    </w:p>
    <w:p w:rsidR="00F3058A" w:rsidRPr="00F3058A" w:rsidRDefault="00F3058A" w:rsidP="00F3058A">
      <w:pPr>
        <w:ind w:left="-360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            деятельности;</w:t>
      </w:r>
    </w:p>
    <w:p w:rsidR="00F3058A" w:rsidRPr="00F3058A" w:rsidRDefault="00F3058A" w:rsidP="00F3058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Формирование опыта самопознания.</w:t>
      </w:r>
    </w:p>
    <w:p w:rsidR="00F3058A" w:rsidRPr="00F3058A" w:rsidRDefault="00F3058A" w:rsidP="00F3058A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Обязательными  условиями решения этих задач являются охрана и укрепление здоровья дошкольников, развитие их двигательной культуры, создание предметно-развивающей среды.</w:t>
      </w:r>
    </w:p>
    <w:p w:rsidR="00F3058A" w:rsidRPr="00F3058A" w:rsidRDefault="00F3058A" w:rsidP="00F3058A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Результатом всего хода развития и воспитания ребенка в дошкольном возрасте является максимальное раскрытие его индивидуального возрастного потенциала, гармоничное развитие его личных качеств, осознание ребенком самого себя, своих возможностей и индивидуальных особенностей, умение общаться и сотрудничать 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 взрослыми и сверстниками, овладение основами </w:t>
      </w:r>
      <w:r w:rsidRPr="00F3058A">
        <w:rPr>
          <w:rFonts w:eastAsiaTheme="minorHAnsi"/>
          <w:sz w:val="28"/>
          <w:szCs w:val="28"/>
          <w:lang w:eastAsia="en-US"/>
        </w:rPr>
        <w:lastRenderedPageBreak/>
        <w:t>физической культуры и здорового образа жизни, готовность к школьному обучению.</w:t>
      </w:r>
    </w:p>
    <w:p w:rsidR="00F3058A" w:rsidRPr="00F3058A" w:rsidRDefault="00F3058A" w:rsidP="00F3058A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       Программа строится в соответствии с целью и общими принципами Образовательной системы «Школа 2100». Главная цель данной образовательной системы –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 всей жизни знания, умения и навыки и оставаясь при этом человеком. </w:t>
      </w:r>
    </w:p>
    <w:p w:rsidR="00F3058A" w:rsidRPr="00F3058A" w:rsidRDefault="00F3058A" w:rsidP="00F3058A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Цель определяет систему психолог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 педагогических принципов, отражающих наше представление о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самоценности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 xml:space="preserve"> дошкольного возраста и его значении для становления и развития личности ребенка.</w:t>
      </w:r>
    </w:p>
    <w:p w:rsidR="00F3058A" w:rsidRPr="00F3058A" w:rsidRDefault="00F3058A" w:rsidP="00F3058A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F3058A" w:rsidRPr="00F3058A" w:rsidRDefault="00F3058A" w:rsidP="00F3058A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Программа базируется на следующих основных линиях развития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дощкольника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>:</w:t>
      </w:r>
    </w:p>
    <w:p w:rsidR="00F3058A" w:rsidRPr="00F3058A" w:rsidRDefault="00F3058A" w:rsidP="00F305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формирование произвольного поведения;</w:t>
      </w:r>
    </w:p>
    <w:p w:rsidR="00F3058A" w:rsidRPr="00F3058A" w:rsidRDefault="00F3058A" w:rsidP="00F305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овладение средствами и эталонами 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познавательной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деятеьности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>;</w:t>
      </w:r>
    </w:p>
    <w:p w:rsidR="00F3058A" w:rsidRPr="00F3058A" w:rsidRDefault="00F3058A" w:rsidP="00F305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переход от эгоцентризма к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децентрации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 xml:space="preserve"> (способность видеть мир с точки зрения другого человека);</w:t>
      </w:r>
    </w:p>
    <w:p w:rsidR="00F3058A" w:rsidRPr="00F3058A" w:rsidRDefault="00F3058A" w:rsidP="00F305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мотивационная готовность.</w:t>
      </w:r>
    </w:p>
    <w:p w:rsidR="00F3058A" w:rsidRPr="00F3058A" w:rsidRDefault="00F3058A" w:rsidP="00F305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Эти четыре линии развития определяют содержание и дидактику дошкольного образования. При разработке предлагаемой программы был учтён накопленный позитивный опыт современного дошкольного образования, а также новые подходы в данной области.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Программа не претендует на универсальность. Однако, она, во-первых, поможет преодолению негативной тенденции упрощенного понимания содержания образования в период дошкольного детства, использования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неспецефических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 xml:space="preserve"> для него форм. Поэтому игровые образовательные технологии  являются ведущими во всех разделах учебно-познавательного блока программы, а предлагаемые детям знания выступают в качестве средства развития личности ребенка – дошкольника. Во-вторых, обеспечит непрерывное и поступательное развитие личности ребёнка на всех последующих этапах образования в условиях единой образовательной системы.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Комплексная программ развития и воспитания дошкольников реализована в конкретных пособиях, рекомендованных Министерством образования и науки РФ, и методических рекомендациях для педагогов.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Структура и содержание программы.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Программа представлена следующими разделами: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1.Возрастные особенности детей.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2.Организация жизни. Охрана и укрепление здоровья дошкольников.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3.Физческое развитие.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4.Игровая деятельность.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5.Социально-личностное развитие.</w:t>
      </w:r>
    </w:p>
    <w:p w:rsidR="00F3058A" w:rsidRPr="00F3058A" w:rsidRDefault="00F3058A" w:rsidP="00F3058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lastRenderedPageBreak/>
        <w:t>6. Познавательная деятельность:</w:t>
      </w:r>
    </w:p>
    <w:p w:rsidR="00F3058A" w:rsidRPr="00F3058A" w:rsidRDefault="00F3058A" w:rsidP="00F3058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Развитие речи и подготовка к обучению грамоте.</w:t>
      </w:r>
    </w:p>
    <w:p w:rsidR="00F3058A" w:rsidRPr="00F3058A" w:rsidRDefault="00F3058A" w:rsidP="00F3058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Ознакомление с окружающим миром и экологическое воспитание</w:t>
      </w:r>
    </w:p>
    <w:p w:rsidR="00F3058A" w:rsidRPr="00F3058A" w:rsidRDefault="00F3058A" w:rsidP="00F3058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Введение в математику.</w:t>
      </w:r>
    </w:p>
    <w:p w:rsidR="00F3058A" w:rsidRPr="00F3058A" w:rsidRDefault="00F3058A" w:rsidP="00F3058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Изобразительная деятельность.</w:t>
      </w:r>
    </w:p>
    <w:p w:rsidR="00F3058A" w:rsidRPr="00F3058A" w:rsidRDefault="00F3058A" w:rsidP="00F3058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Воспитание и развитие личностных качеств.</w:t>
      </w:r>
    </w:p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Каждый из разделов программы сохраняет общую тенденцию преемственности в развитии и воспитании детей, непрерывности образования, обеспечивающих ребёнку успешное продвижение вперед на каждом из последовательных возрастных этапов его развития.</w:t>
      </w:r>
    </w:p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Успешность развития и воспитания дошкольника зависит от того, насколько ребёнок физически готов к нему. Поэтому важным в программе является раздел «Физическое развитие». Физическое развитие дошкольника предусматривает в первую очередь формирование интереса к активной двигательной деятельности.</w:t>
      </w:r>
    </w:p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В разделе «Игровая деятельность» описываются разнообразные игр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ы(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творческие, дидактические, подвижные и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др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 xml:space="preserve">), обеспечивающие полноценное развитие дошкольника. В игровой деятельности ребенок активно сотрудничает 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 xml:space="preserve"> взрослыми и сверстниками, обогащая таким образом собственный жизненный опыт. Важную роль выполняет разумно организованное общение. При переходе ребенка в школу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гра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 xml:space="preserve"> сохраняет свою ценность как способ присвоения социального опыта, общения со сверстниками, формирования произвольности поведения.</w:t>
      </w:r>
    </w:p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Социально-личностное развитие предполагает развитие природной любознательности дошкольника, в том числе интереса к себе, к восприятию себя сверстниками и взрослыми, поддержку в поиске своего места в системе социальных отношений, окружающем мире, овладение элементарными социальными навыками, в их числе трудовыми.</w:t>
      </w:r>
    </w:p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F3058A">
        <w:rPr>
          <w:rFonts w:eastAsiaTheme="minorHAnsi"/>
          <w:sz w:val="28"/>
          <w:szCs w:val="28"/>
          <w:lang w:eastAsia="en-US"/>
        </w:rPr>
        <w:t xml:space="preserve">Раздел «Познавательная деятельность» состоит из ряда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направений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>, каждое из которых, сохраняя свою самостоятельную роль в содержании образования, неразрывно связано со всеми другими, последовательно реализуя выделенные раннее линии развития дошкольников.</w:t>
      </w:r>
      <w:proofErr w:type="gramEnd"/>
    </w:p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 xml:space="preserve">Реализация принципа преемственности, заявленного нами как основная отличительная особенность программы, проявляется в том, что помимо предметного содержания, все программы, обеспечивающие познавательную деятельность дошкольников, ориентированы на развитие не только предметных, но и </w:t>
      </w:r>
      <w:proofErr w:type="spellStart"/>
      <w:r w:rsidRPr="00F3058A">
        <w:rPr>
          <w:rFonts w:eastAsiaTheme="minorHAnsi"/>
          <w:sz w:val="28"/>
          <w:szCs w:val="28"/>
          <w:lang w:eastAsia="en-US"/>
        </w:rPr>
        <w:t>общеучебных</w:t>
      </w:r>
      <w:proofErr w:type="spellEnd"/>
      <w:r w:rsidRPr="00F3058A">
        <w:rPr>
          <w:rFonts w:eastAsiaTheme="minorHAnsi"/>
          <w:sz w:val="28"/>
          <w:szCs w:val="28"/>
          <w:lang w:eastAsia="en-US"/>
        </w:rPr>
        <w:t xml:space="preserve"> умений. Дальнейшее развитие данной группы умений осуществляется в начальной школе средствами всех учебных предметов.</w:t>
      </w:r>
    </w:p>
    <w:p w:rsidR="00F3058A" w:rsidRPr="00F3058A" w:rsidRDefault="00F3058A" w:rsidP="00F3058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3058A">
        <w:rPr>
          <w:rFonts w:eastAsiaTheme="minorHAnsi"/>
          <w:b/>
          <w:sz w:val="28"/>
          <w:szCs w:val="28"/>
          <w:lang w:eastAsia="en-US"/>
        </w:rPr>
        <w:t xml:space="preserve">Основные группы </w:t>
      </w:r>
      <w:proofErr w:type="spellStart"/>
      <w:r w:rsidRPr="00F3058A">
        <w:rPr>
          <w:rFonts w:eastAsiaTheme="minorHAnsi"/>
          <w:b/>
          <w:sz w:val="28"/>
          <w:szCs w:val="28"/>
          <w:lang w:eastAsia="en-US"/>
        </w:rPr>
        <w:t>общеучебных</w:t>
      </w:r>
      <w:proofErr w:type="spellEnd"/>
      <w:r w:rsidRPr="00F3058A">
        <w:rPr>
          <w:rFonts w:eastAsiaTheme="minorHAnsi"/>
          <w:b/>
          <w:sz w:val="28"/>
          <w:szCs w:val="28"/>
          <w:lang w:eastAsia="en-US"/>
        </w:rPr>
        <w:t xml:space="preserve"> умений: </w:t>
      </w:r>
    </w:p>
    <w:p w:rsidR="00F3058A" w:rsidRPr="00F3058A" w:rsidRDefault="00F3058A" w:rsidP="00F3058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lastRenderedPageBreak/>
        <w:t xml:space="preserve">Интеллектуальные (умение отличать новое от уже </w:t>
      </w:r>
      <w:proofErr w:type="gramStart"/>
      <w:r w:rsidRPr="00F3058A">
        <w:rPr>
          <w:rFonts w:eastAsiaTheme="minorHAnsi"/>
          <w:sz w:val="28"/>
          <w:szCs w:val="28"/>
          <w:lang w:eastAsia="en-US"/>
        </w:rPr>
        <w:t>известного</w:t>
      </w:r>
      <w:proofErr w:type="gramEnd"/>
      <w:r w:rsidRPr="00F3058A">
        <w:rPr>
          <w:rFonts w:eastAsiaTheme="minorHAnsi"/>
          <w:sz w:val="28"/>
          <w:szCs w:val="28"/>
          <w:lang w:eastAsia="en-US"/>
        </w:rPr>
        <w:t>; сравнивать и группировать предметы и их образы, находить ответы на вопросы, делать выводы);</w:t>
      </w:r>
    </w:p>
    <w:p w:rsidR="00F3058A" w:rsidRPr="00F3058A" w:rsidRDefault="00F3058A" w:rsidP="00F3058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Организационные (определять цель деятельности, планировать ее, работать по предложенному плану или алгоритму, оценивать полученный результат);</w:t>
      </w:r>
    </w:p>
    <w:p w:rsidR="00F3058A" w:rsidRPr="00F3058A" w:rsidRDefault="00F3058A" w:rsidP="00F3058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Коммуникативные (слушать и понимать чужую речь, грамотно оформлять свою мысль в устной речи, выполнять различные роли);</w:t>
      </w:r>
    </w:p>
    <w:p w:rsidR="00F3058A" w:rsidRPr="00F3058A" w:rsidRDefault="00F3058A" w:rsidP="00F3058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Оценочные (учиться оценивать результаты своей работы).</w:t>
      </w:r>
    </w:p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3058A" w:rsidRPr="00F3058A" w:rsidRDefault="00F3058A" w:rsidP="00F3058A">
      <w:pPr>
        <w:numPr>
          <w:ilvl w:val="0"/>
          <w:numId w:val="5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b/>
          <w:bCs/>
          <w:color w:val="333333"/>
          <w:sz w:val="28"/>
          <w:szCs w:val="28"/>
        </w:rPr>
        <w:t>Подготовка к обучению грамоты. 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В старшем дошкольном возрасте уровень речевого развития ребенка выводит его на серьезный этап. Ребенок вплотную подходит к овладению письменными формами речи (чтением и письмом). Сложный процесс освоения грамоты распадается на несколько этапов, большая часть из которых приходится на школу. Но чтобы сделать обучение грамоте в школе более успешным, можно часть умений сформировать в старших группах детского сада.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b/>
          <w:bCs/>
          <w:color w:val="333333"/>
          <w:sz w:val="28"/>
          <w:szCs w:val="28"/>
        </w:rPr>
        <w:t>Цель </w:t>
      </w:r>
      <w:r w:rsidRPr="00F3058A">
        <w:rPr>
          <w:color w:val="333333"/>
          <w:sz w:val="28"/>
          <w:szCs w:val="28"/>
        </w:rPr>
        <w:t>— заложить основы грамоты (первоначальное чтение и подготовка к обучению письму).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b/>
          <w:bCs/>
          <w:color w:val="333333"/>
          <w:sz w:val="28"/>
          <w:szCs w:val="28"/>
        </w:rPr>
        <w:t>Общие задачи обучения: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знакомить детей с понятиями «звук», «слог», «слово», «предложение»;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знакомить дошкольников с основными свойствами фонематического (звукового) строения слова;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знакомить детей с моделями (схемами) слов и предложений, специальными символами для обозначения звуков;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научить детей называть и подбирать слова, обозначающие названия предметов, действий, признаков предмета;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научить детей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научить детей слоговому членению слов, выделению слогов из слова, постановке ударения в словах, определению ударного слога;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научить различать в предложении слова на слух, определять их количество и последовательность, составлять предложения, в том числе и с заданным количеством слов.</w:t>
      </w:r>
    </w:p>
    <w:p w:rsidR="00F3058A" w:rsidRPr="00F3058A" w:rsidRDefault="00F3058A" w:rsidP="00F3058A">
      <w:pPr>
        <w:numPr>
          <w:ilvl w:val="0"/>
          <w:numId w:val="6"/>
        </w:num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Познакомить с печатными буквами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На занятиях по обучению грамоте следует уделять особое внимание интонационной выразительности речи. Важно научить дошкольника выделять интонационно звук в слове, слово в предложении. Формирование мелодики речи, навыков постановки логического ударения, умение управлять темпом и ритмом речи позволит заложить основы выразительного чтения, научит ребенка выделять значимую информацию, точно передавать в речи свои мысли и чувства.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b/>
          <w:bCs/>
          <w:color w:val="333333"/>
          <w:sz w:val="28"/>
          <w:szCs w:val="28"/>
        </w:rPr>
        <w:lastRenderedPageBreak/>
        <w:t>2..Подготовка к обучению чтения    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b/>
          <w:bCs/>
          <w:color w:val="333333"/>
          <w:sz w:val="28"/>
          <w:szCs w:val="28"/>
        </w:rPr>
        <w:t xml:space="preserve">Общие задачи обучения: </w:t>
      </w:r>
      <w:r w:rsidRPr="00F3058A">
        <w:rPr>
          <w:color w:val="333333"/>
          <w:sz w:val="28"/>
          <w:szCs w:val="28"/>
        </w:rPr>
        <w:t xml:space="preserve">* Звуки речи.     Учить вслушиваться в звучание слов; узнавать, различать и выделять из них отдельные звуки; определять их позицию в слове (начало, середина, конец).      Уточнять звучание звуков и их артикуляцию. Учить анализировать особенности произношения и звучания звука (положение губ, языка, зубов, участие голоса, прохождение воздушной струи). Упражнять в умении различать твердые и мягкие согласные. Дифференцировать звуки, близкие в произношении и по звучанию. Учить детей устанавливать последовательность звуков в слове.      Познакомить с существенными опознавательными признаками двух основных групп звуков русского языка — гласных и согласных. 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 *Образ буквы.      Познакомить с образами букв русского языка (печатный шрифт). Способствовать запоминанию ее целостного образа. Упражнять в умении соотносить букву с соответствующим звуком (звуками). Дифференцировать схожие по изображению буквы.   </w:t>
      </w:r>
    </w:p>
    <w:p w:rsidR="00F3058A" w:rsidRP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*Первоначальное чтение.      Дать практическое представление об основном механизме чтения слогов (с введением согласных звуков и букв), т. е. путем упражнений учить ориентироваться на гласную в слоге при его чтении.      </w:t>
      </w:r>
    </w:p>
    <w:p w:rsidR="00F3058A" w:rsidRDefault="00F3058A" w:rsidP="00F3058A">
      <w:pPr>
        <w:spacing w:after="15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*Предложение. Слово.    Дать первоначальное представление о предложении и слове (составление нераспространенных и распространенных предложений; правильное и отчетливое их произнесение; умение слышать отдельные предложения в потоке речи; членение предложений на слова, последовательное выделение слов из предложений; определение количества слов). Дать первоначальные представления о слоге и ударении.</w:t>
      </w:r>
    </w:p>
    <w:p w:rsidR="00F3058A" w:rsidRDefault="00F3058A" w:rsidP="00F3058A">
      <w:pPr>
        <w:spacing w:after="150" w:line="300" w:lineRule="atLeast"/>
        <w:jc w:val="center"/>
        <w:rPr>
          <w:sz w:val="28"/>
          <w:szCs w:val="28"/>
        </w:rPr>
      </w:pPr>
      <w:r w:rsidRPr="00F3058A">
        <w:rPr>
          <w:sz w:val="28"/>
          <w:szCs w:val="28"/>
        </w:rPr>
        <w:t>Содержание программы:</w:t>
      </w:r>
    </w:p>
    <w:p w:rsidR="00F3058A" w:rsidRPr="00F3058A" w:rsidRDefault="00F3058A" w:rsidP="00F3058A">
      <w:pPr>
        <w:spacing w:after="150" w:line="300" w:lineRule="atLeast"/>
        <w:rPr>
          <w:color w:val="000000"/>
        </w:rPr>
      </w:pPr>
      <w:r w:rsidRPr="00F3058A">
        <w:rPr>
          <w:b/>
          <w:color w:val="000000"/>
        </w:rPr>
        <w:t>1</w:t>
      </w:r>
      <w:r w:rsidRPr="00F3058A">
        <w:rPr>
          <w:color w:val="000000"/>
        </w:rPr>
        <w:t>.Речь письменная и устная. Звуки речи. Слова, слоги. Гласные звуки [а], [у]; буквы</w:t>
      </w:r>
      <w:proofErr w:type="gramStart"/>
      <w:r w:rsidRPr="00F3058A">
        <w:rPr>
          <w:color w:val="000000"/>
        </w:rPr>
        <w:t xml:space="preserve"> А</w:t>
      </w:r>
      <w:proofErr w:type="gramEnd"/>
      <w:r w:rsidRPr="00F3058A">
        <w:rPr>
          <w:color w:val="000000"/>
        </w:rPr>
        <w:t>, а.(1ч.)</w:t>
      </w:r>
    </w:p>
    <w:p w:rsidR="00F3058A" w:rsidRPr="00F3058A" w:rsidRDefault="00F3058A" w:rsidP="00F3058A">
      <w:pPr>
        <w:spacing w:after="150" w:line="300" w:lineRule="atLeast"/>
        <w:rPr>
          <w:color w:val="000000"/>
        </w:rPr>
      </w:pPr>
      <w:r w:rsidRPr="00F3058A">
        <w:rPr>
          <w:b/>
        </w:rPr>
        <w:t>2.</w:t>
      </w:r>
      <w:r w:rsidRPr="00F3058A">
        <w:t xml:space="preserve"> </w:t>
      </w:r>
      <w:r w:rsidRPr="00F3058A">
        <w:rPr>
          <w:color w:val="000000"/>
        </w:rPr>
        <w:t>Гласные звуки  [у]; буквы</w:t>
      </w:r>
      <w:proofErr w:type="gramStart"/>
      <w:r w:rsidRPr="00F3058A">
        <w:rPr>
          <w:color w:val="000000"/>
        </w:rPr>
        <w:t xml:space="preserve"> У</w:t>
      </w:r>
      <w:proofErr w:type="gramEnd"/>
      <w:r w:rsidRPr="00F3058A">
        <w:rPr>
          <w:color w:val="000000"/>
        </w:rPr>
        <w:t>, у. .(1ч.)</w:t>
      </w:r>
    </w:p>
    <w:p w:rsidR="00F3058A" w:rsidRPr="00F3058A" w:rsidRDefault="00F3058A" w:rsidP="00F3058A">
      <w:pPr>
        <w:spacing w:after="150" w:line="300" w:lineRule="atLeast"/>
        <w:rPr>
          <w:rFonts w:eastAsiaTheme="minorHAnsi"/>
          <w:color w:val="000000"/>
          <w:lang w:eastAsia="en-US"/>
        </w:rPr>
      </w:pPr>
      <w:r w:rsidRPr="00F3058A">
        <w:rPr>
          <w:b/>
          <w:color w:val="000000"/>
        </w:rPr>
        <w:t>3.</w:t>
      </w:r>
      <w:r w:rsidRPr="00F3058A">
        <w:rPr>
          <w:color w:val="000000"/>
        </w:rPr>
        <w:t xml:space="preserve"> </w:t>
      </w:r>
      <w:r w:rsidRPr="00F3058A">
        <w:rPr>
          <w:rFonts w:eastAsiaTheme="minorHAnsi"/>
          <w:color w:val="000000"/>
          <w:lang w:eastAsia="en-US"/>
        </w:rPr>
        <w:t>Гласные и согласные звуки. Гласный звук [о], буквы</w:t>
      </w:r>
      <w:proofErr w:type="gramStart"/>
      <w:r w:rsidRPr="00F3058A">
        <w:rPr>
          <w:rFonts w:eastAsiaTheme="minorHAnsi"/>
          <w:color w:val="000000"/>
          <w:lang w:eastAsia="en-US"/>
        </w:rPr>
        <w:t xml:space="preserve"> О</w:t>
      </w:r>
      <w:proofErr w:type="gramEnd"/>
      <w:r w:rsidRPr="00F3058A">
        <w:rPr>
          <w:rFonts w:eastAsiaTheme="minorHAnsi"/>
          <w:color w:val="000000"/>
          <w:lang w:eastAsia="en-US"/>
        </w:rPr>
        <w:t>, о.</w:t>
      </w:r>
      <w:r w:rsidRPr="00F3058A">
        <w:rPr>
          <w:color w:val="000000"/>
        </w:rPr>
        <w:t xml:space="preserve"> .(1ч.)</w:t>
      </w:r>
    </w:p>
    <w:p w:rsidR="00F3058A" w:rsidRPr="00F3058A" w:rsidRDefault="00F3058A" w:rsidP="00F3058A">
      <w:pPr>
        <w:spacing w:after="150" w:line="300" w:lineRule="atLeast"/>
        <w:rPr>
          <w:color w:val="000000"/>
        </w:rPr>
      </w:pPr>
      <w:r w:rsidRPr="00F3058A">
        <w:rPr>
          <w:rFonts w:eastAsiaTheme="minorHAnsi"/>
          <w:b/>
          <w:color w:val="000000"/>
          <w:lang w:eastAsia="en-US"/>
        </w:rPr>
        <w:t>4.</w:t>
      </w:r>
      <w:r w:rsidRPr="00F3058A">
        <w:rPr>
          <w:rFonts w:eastAsiaTheme="minorHAnsi"/>
          <w:color w:val="000000"/>
          <w:lang w:eastAsia="en-US"/>
        </w:rPr>
        <w:t xml:space="preserve"> </w:t>
      </w:r>
      <w:r w:rsidRPr="00F3058A">
        <w:rPr>
          <w:color w:val="000000"/>
        </w:rPr>
        <w:t>Учимся соединять буквы. Чтение слогов. Согласные звуки [с], [с];буквы</w:t>
      </w:r>
      <w:proofErr w:type="gramStart"/>
      <w:r w:rsidRPr="00F3058A">
        <w:rPr>
          <w:color w:val="000000"/>
        </w:rPr>
        <w:t xml:space="preserve"> С</w:t>
      </w:r>
      <w:proofErr w:type="gramEnd"/>
      <w:r w:rsidRPr="00F3058A">
        <w:rPr>
          <w:color w:val="000000"/>
        </w:rPr>
        <w:t>, с. .(1ч.)</w:t>
      </w:r>
    </w:p>
    <w:p w:rsidR="00F3058A" w:rsidRPr="00F3058A" w:rsidRDefault="00F3058A" w:rsidP="00F3058A">
      <w:pPr>
        <w:spacing w:after="150" w:line="300" w:lineRule="atLeast"/>
      </w:pPr>
      <w:r w:rsidRPr="00F3058A">
        <w:rPr>
          <w:b/>
          <w:color w:val="000000"/>
        </w:rPr>
        <w:t>5-6.</w:t>
      </w:r>
      <w:r w:rsidRPr="00F3058A">
        <w:rPr>
          <w:color w:val="000000"/>
        </w:rPr>
        <w:t xml:space="preserve">  Закрепление букв А. О, У, М, С. Чтение и составление слогов по разрезной азбуке. Предложение. Деление                предложения на слова. .(2ч.)</w:t>
      </w:r>
    </w:p>
    <w:p w:rsidR="00F3058A" w:rsidRPr="00F3058A" w:rsidRDefault="00F3058A" w:rsidP="00F3058A">
      <w:pPr>
        <w:spacing w:after="200" w:line="276" w:lineRule="auto"/>
        <w:contextualSpacing/>
        <w:rPr>
          <w:rFonts w:eastAsiaTheme="minorHAnsi"/>
          <w:lang w:eastAsia="en-US"/>
        </w:rPr>
      </w:pPr>
      <w:r w:rsidRPr="00F3058A">
        <w:rPr>
          <w:rFonts w:eastAsiaTheme="minorHAnsi"/>
          <w:b/>
          <w:lang w:eastAsia="en-US"/>
        </w:rPr>
        <w:t>7.</w:t>
      </w:r>
      <w:r w:rsidRPr="00F3058A">
        <w:rPr>
          <w:rFonts w:eastAsiaTheme="minorHAnsi"/>
          <w:lang w:eastAsia="en-US"/>
        </w:rPr>
        <w:t xml:space="preserve"> </w:t>
      </w:r>
      <w:r w:rsidRPr="00F3058A">
        <w:rPr>
          <w:color w:val="000000"/>
        </w:rPr>
        <w:t>Согласные звуки [</w:t>
      </w:r>
      <w:proofErr w:type="gramStart"/>
      <w:r w:rsidRPr="00F3058A">
        <w:rPr>
          <w:color w:val="000000"/>
        </w:rPr>
        <w:t>м</w:t>
      </w:r>
      <w:proofErr w:type="gramEnd"/>
      <w:r w:rsidRPr="00F3058A">
        <w:rPr>
          <w:color w:val="000000"/>
        </w:rPr>
        <w:t>], [м]; буквы М. Деление слов на слоги, определение слогов в словах.(1ч.)</w:t>
      </w:r>
    </w:p>
    <w:tbl>
      <w:tblPr>
        <w:tblStyle w:val="1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38"/>
      </w:tblGrid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8,9.</w:t>
            </w:r>
            <w:r w:rsidRPr="00F3058A">
              <w:rPr>
                <w:color w:val="000000"/>
              </w:rPr>
              <w:t xml:space="preserve"> Согласные звуки [х], [х]; буквы Х, х. Чтение слогов и слов. Звуковой анализ слова: МУХА. Составление предложений со словом СУХО.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b/>
                <w:color w:val="000000"/>
                <w:lang w:eastAsia="en-US"/>
              </w:rPr>
              <w:t>10,11</w:t>
            </w:r>
            <w:r w:rsidRPr="00F3058A">
              <w:rPr>
                <w:rFonts w:eastAsiaTheme="minorHAnsi"/>
                <w:color w:val="000000"/>
                <w:lang w:eastAsia="en-US"/>
              </w:rPr>
              <w:t xml:space="preserve"> .Согласные звуки [</w:t>
            </w:r>
            <w:proofErr w:type="gramStart"/>
            <w:r w:rsidRPr="00F3058A">
              <w:rPr>
                <w:rFonts w:eastAsiaTheme="minorHAnsi"/>
                <w:color w:val="000000"/>
                <w:lang w:eastAsia="en-US"/>
              </w:rPr>
              <w:t>р</w:t>
            </w:r>
            <w:proofErr w:type="gramEnd"/>
            <w:r w:rsidRPr="00F3058A">
              <w:rPr>
                <w:rFonts w:eastAsiaTheme="minorHAnsi"/>
                <w:color w:val="000000"/>
                <w:lang w:eastAsia="en-US"/>
              </w:rPr>
              <w:t xml:space="preserve">], [р]; буквы Р, р. Заглавные буквы, слова с этими буквами </w:t>
            </w:r>
            <w:r w:rsidRPr="00F3058A">
              <w:rPr>
                <w:color w:val="000000"/>
              </w:rPr>
              <w:t>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12,13</w:t>
            </w:r>
            <w:r w:rsidRPr="00F3058A">
              <w:rPr>
                <w:color w:val="000000"/>
              </w:rPr>
              <w:t xml:space="preserve">. Согласный звук [ш], всегда твёрдый; буквы </w:t>
            </w:r>
            <w:proofErr w:type="gramStart"/>
            <w:r w:rsidRPr="00F3058A">
              <w:rPr>
                <w:color w:val="000000"/>
              </w:rPr>
              <w:t>Ш</w:t>
            </w:r>
            <w:proofErr w:type="gramEnd"/>
            <w:r w:rsidRPr="00F3058A">
              <w:rPr>
                <w:color w:val="000000"/>
              </w:rPr>
              <w:t>, ш.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14.</w:t>
            </w:r>
            <w:r w:rsidRPr="00F3058A">
              <w:rPr>
                <w:color w:val="000000"/>
              </w:rPr>
              <w:t xml:space="preserve"> Гласный звук [ы]; буква ы. В русском языке нет слов, которые начинаются на Ы. Звуковой анализ слова МИШКА, МЫШКА.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15-16.</w:t>
            </w:r>
            <w:r w:rsidRPr="00F3058A">
              <w:rPr>
                <w:color w:val="000000"/>
              </w:rPr>
              <w:t xml:space="preserve"> Согласные звуки [</w:t>
            </w:r>
            <w:proofErr w:type="gramStart"/>
            <w:r w:rsidRPr="00F3058A">
              <w:rPr>
                <w:color w:val="000000"/>
              </w:rPr>
              <w:t>л</w:t>
            </w:r>
            <w:proofErr w:type="gramEnd"/>
            <w:r w:rsidRPr="00F3058A">
              <w:rPr>
                <w:color w:val="000000"/>
              </w:rPr>
              <w:t>], [л]; буквы Л, л.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17-18</w:t>
            </w:r>
            <w:r w:rsidRPr="00F3058A">
              <w:rPr>
                <w:color w:val="000000"/>
              </w:rPr>
              <w:t xml:space="preserve"> Согласные звуки [н], [н]; буквы Н, н. Звуковой анализ слов. Ударный слог. Учить отвечать на вопросы по прочитанному тексту.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19-20</w:t>
            </w:r>
            <w:r w:rsidRPr="00F3058A">
              <w:rPr>
                <w:color w:val="000000"/>
              </w:rPr>
              <w:t xml:space="preserve"> Согласные звуки [к], [к]; буквы</w:t>
            </w:r>
            <w:proofErr w:type="gramStart"/>
            <w:r w:rsidRPr="00F3058A">
              <w:rPr>
                <w:color w:val="000000"/>
              </w:rPr>
              <w:t xml:space="preserve"> К</w:t>
            </w:r>
            <w:proofErr w:type="gramEnd"/>
            <w:r w:rsidRPr="00F3058A">
              <w:rPr>
                <w:color w:val="000000"/>
              </w:rPr>
              <w:t>, к. Закрепление написания больших букв в именах, начале предложений.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21.</w:t>
            </w:r>
            <w:r w:rsidRPr="00F3058A">
              <w:rPr>
                <w:color w:val="000000"/>
              </w:rPr>
              <w:t xml:space="preserve"> Согласные звуки [т], [т]; буквы</w:t>
            </w:r>
            <w:proofErr w:type="gramStart"/>
            <w:r w:rsidRPr="00F3058A">
              <w:rPr>
                <w:color w:val="000000"/>
              </w:rPr>
              <w:t xml:space="preserve"> Т</w:t>
            </w:r>
            <w:proofErr w:type="gramEnd"/>
            <w:r w:rsidRPr="00F3058A">
              <w:rPr>
                <w:color w:val="000000"/>
              </w:rPr>
              <w:t xml:space="preserve">, т. 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22,23.</w:t>
            </w:r>
            <w:r w:rsidRPr="00F3058A">
              <w:rPr>
                <w:color w:val="000000"/>
              </w:rPr>
              <w:t xml:space="preserve"> Гласный звук [и]; буквы</w:t>
            </w:r>
            <w:proofErr w:type="gramStart"/>
            <w:r w:rsidRPr="00F3058A">
              <w:rPr>
                <w:color w:val="000000"/>
              </w:rPr>
              <w:t xml:space="preserve"> И</w:t>
            </w:r>
            <w:proofErr w:type="gramEnd"/>
            <w:r w:rsidRPr="00F3058A">
              <w:rPr>
                <w:color w:val="000000"/>
              </w:rPr>
              <w:t>, и. Звуковой анализ слогов МЫ-МИ, РЫ-РИ, СЫ-СИ, ТЫ-ТИ. Учить составлять предложения со словом И.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24,25</w:t>
            </w:r>
            <w:r w:rsidRPr="00F3058A">
              <w:rPr>
                <w:color w:val="000000"/>
              </w:rPr>
              <w:t>.Согласные звуки [п</w:t>
            </w:r>
            <w:proofErr w:type="gramStart"/>
            <w:r w:rsidRPr="00F3058A">
              <w:rPr>
                <w:color w:val="000000"/>
              </w:rPr>
              <w:t>][</w:t>
            </w:r>
            <w:proofErr w:type="gramEnd"/>
            <w:r w:rsidRPr="00F3058A">
              <w:rPr>
                <w:color w:val="000000"/>
              </w:rPr>
              <w:t>п]; буквы П, п. Учить отвечать на вопросы по прочитанному тексту. Пересказ прочитанного текста.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lastRenderedPageBreak/>
              <w:t>26,27</w:t>
            </w:r>
            <w:r w:rsidRPr="00F3058A">
              <w:rPr>
                <w:color w:val="000000"/>
              </w:rPr>
              <w:t xml:space="preserve"> Согласные звуки звонкие и глухие. Согласные звуки [з], [з]; буквы </w:t>
            </w:r>
            <w:proofErr w:type="gramStart"/>
            <w:r w:rsidRPr="00F3058A">
              <w:rPr>
                <w:color w:val="000000"/>
              </w:rPr>
              <w:t>З</w:t>
            </w:r>
            <w:proofErr w:type="gramEnd"/>
            <w:r w:rsidRPr="00F3058A">
              <w:rPr>
                <w:color w:val="000000"/>
              </w:rPr>
              <w:t>, з. .(2ч.)</w:t>
            </w:r>
          </w:p>
        </w:tc>
      </w:tr>
      <w:tr w:rsidR="00F3058A" w:rsidRPr="00F3058A" w:rsidTr="00F3058A">
        <w:tc>
          <w:tcPr>
            <w:tcW w:w="3969" w:type="dxa"/>
          </w:tcPr>
          <w:p w:rsidR="00F3058A" w:rsidRPr="00F3058A" w:rsidRDefault="00F3058A" w:rsidP="00C22D5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3058A">
              <w:rPr>
                <w:b/>
                <w:color w:val="000000"/>
              </w:rPr>
              <w:t>28,29</w:t>
            </w:r>
            <w:r w:rsidRPr="00F3058A">
              <w:rPr>
                <w:color w:val="000000"/>
              </w:rPr>
              <w:t xml:space="preserve"> Согласный звук [й]; буквы Й, й. Совершенствовать навыки чтения. Учить придумывать слова по заданной звуковой модели. .(2ч.)</w:t>
            </w:r>
          </w:p>
        </w:tc>
      </w:tr>
    </w:tbl>
    <w:p w:rsidR="00F3058A" w:rsidRPr="00F3058A" w:rsidRDefault="00F3058A" w:rsidP="00F3058A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F3058A" w:rsidRPr="00F3058A" w:rsidRDefault="00F3058A" w:rsidP="00F3058A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Календарно – тематическое планирование</w:t>
      </w:r>
    </w:p>
    <w:p w:rsidR="00F3058A" w:rsidRPr="00F3058A" w:rsidRDefault="00F3058A" w:rsidP="00F3058A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sz w:val="28"/>
          <w:szCs w:val="28"/>
          <w:lang w:eastAsia="en-US"/>
        </w:rPr>
        <w:t>Обучение грамоте</w:t>
      </w:r>
    </w:p>
    <w:tbl>
      <w:tblPr>
        <w:tblStyle w:val="1"/>
        <w:tblW w:w="10138" w:type="dxa"/>
        <w:tblLayout w:type="fixed"/>
        <w:tblLook w:val="04A0"/>
      </w:tblPr>
      <w:tblGrid>
        <w:gridCol w:w="959"/>
        <w:gridCol w:w="3969"/>
        <w:gridCol w:w="1134"/>
        <w:gridCol w:w="1134"/>
        <w:gridCol w:w="1559"/>
        <w:gridCol w:w="1383"/>
      </w:tblGrid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numPr>
                <w:ilvl w:val="0"/>
                <w:numId w:val="8"/>
              </w:numPr>
              <w:spacing w:line="0" w:lineRule="atLeast"/>
              <w:contextualSpacing/>
              <w:jc w:val="center"/>
              <w:rPr>
                <w:rFonts w:ascii="&amp;quot" w:eastAsiaTheme="minorHAnsi" w:hAnsi="&amp;quot" w:cs="Arial"/>
                <w:color w:val="000000"/>
                <w:lang w:eastAsia="en-US"/>
              </w:rPr>
            </w:pPr>
            <w:r w:rsidRPr="00F3058A">
              <w:rPr>
                <w:rFonts w:ascii="&amp;quot" w:eastAsiaTheme="minorHAnsi" w:hAnsi="&amp;quot" w:cs="Arial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pacing w:line="0" w:lineRule="atLeast"/>
              <w:jc w:val="center"/>
              <w:rPr>
                <w:rFonts w:ascii="&amp;quot" w:eastAsiaTheme="minorHAnsi" w:hAnsi="&amp;quot" w:cs="Arial"/>
                <w:color w:val="000000"/>
                <w:lang w:eastAsia="en-US"/>
              </w:rPr>
            </w:pPr>
            <w:r w:rsidRPr="00F3058A">
              <w:rPr>
                <w:rFonts w:ascii="&amp;quot" w:eastAsiaTheme="minorHAnsi" w:hAnsi="&amp;quot" w:cs="Arial"/>
                <w:color w:val="000000"/>
                <w:sz w:val="28"/>
                <w:szCs w:val="28"/>
                <w:lang w:eastAsia="en-US"/>
              </w:rPr>
              <w:t>Наименование разделов, блоков, тем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spacing w:line="0" w:lineRule="atLeast"/>
              <w:jc w:val="center"/>
              <w:rPr>
                <w:rFonts w:ascii="&amp;quot" w:eastAsiaTheme="minorHAnsi" w:hAnsi="&amp;quot" w:cs="Arial"/>
                <w:color w:val="000000"/>
                <w:lang w:eastAsia="en-US"/>
              </w:rPr>
            </w:pPr>
            <w:r w:rsidRPr="00F3058A">
              <w:rPr>
                <w:rFonts w:ascii="&amp;quot" w:eastAsiaTheme="minorHAnsi" w:hAnsi="&amp;quot" w:cs="Arial"/>
                <w:color w:val="000000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spacing w:line="0" w:lineRule="atLeast"/>
              <w:jc w:val="center"/>
              <w:rPr>
                <w:rFonts w:ascii="&amp;quot" w:eastAsiaTheme="minorHAnsi" w:hAnsi="&amp;quot" w:cs="Arial"/>
                <w:color w:val="000000"/>
                <w:lang w:eastAsia="en-US"/>
              </w:rPr>
            </w:pPr>
            <w:r w:rsidRPr="00F3058A">
              <w:rPr>
                <w:rFonts w:ascii="&amp;quot" w:eastAsiaTheme="minorHAnsi" w:hAnsi="&amp;quot" w:cs="Arial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spacing w:line="0" w:lineRule="atLeast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05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sz w:val="32"/>
                <w:lang w:eastAsia="en-US"/>
              </w:rPr>
              <w:t>Дата</w:t>
            </w: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Речь письменная и устная. Звуки речи. Слова, слоги. Гласные звуки [а], [у]; буквы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 А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, а.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spacing w:line="0" w:lineRule="atLeast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058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spacing w:line="0" w:lineRule="atLeast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058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Гласные звуки  [у]; буквы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 У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, у.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058A">
              <w:rPr>
                <w:rFonts w:ascii="Open Sans" w:eastAsiaTheme="minorHAnsi" w:hAnsi="Open Sans" w:cstheme="minorBidi"/>
                <w:color w:val="000000"/>
                <w:sz w:val="21"/>
                <w:szCs w:val="21"/>
                <w:lang w:eastAsia="en-US"/>
              </w:rPr>
              <w:t>Гласные и согласные звуки. Гласный звук [о], буквы</w:t>
            </w:r>
            <w:proofErr w:type="gramStart"/>
            <w:r w:rsidRPr="00F3058A">
              <w:rPr>
                <w:rFonts w:ascii="Open Sans" w:eastAsiaTheme="minorHAnsi" w:hAnsi="Open Sans" w:cstheme="minorBidi"/>
                <w:color w:val="000000"/>
                <w:sz w:val="21"/>
                <w:szCs w:val="21"/>
                <w:lang w:eastAsia="en-US"/>
              </w:rPr>
              <w:t xml:space="preserve"> О</w:t>
            </w:r>
            <w:proofErr w:type="gramEnd"/>
            <w:r w:rsidRPr="00F3058A">
              <w:rPr>
                <w:rFonts w:ascii="Open Sans" w:eastAsiaTheme="minorHAnsi" w:hAnsi="Open Sans" w:cstheme="minorBidi"/>
                <w:color w:val="000000"/>
                <w:sz w:val="21"/>
                <w:szCs w:val="21"/>
                <w:lang w:eastAsia="en-US"/>
              </w:rPr>
              <w:t>, о.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Учимся соединять буквы. Чтение слогов. Согласные звуки [с], [с];буквы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, с. 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Закрепление букв А. О, У, М, С. Чтение и составление слогов по разрезной азбуке. Предложение. Деление предложения на слова. 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Согласные звуки [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м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], [м]; буквы М. Деление слов на слоги, определение слогов в словах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8-9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Согласные звуки [х], [х]; буквы Х, х. Чтение слогов и слов. Звуковой анализ слова: МУХА. Составление предложений со словом СУХО.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10-11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058A">
              <w:rPr>
                <w:rFonts w:ascii="Open Sans" w:eastAsiaTheme="minorHAnsi" w:hAnsi="Open Sans" w:cstheme="minorBidi"/>
                <w:color w:val="000000"/>
                <w:sz w:val="21"/>
                <w:szCs w:val="21"/>
                <w:lang w:eastAsia="en-US"/>
              </w:rPr>
              <w:t>Согласные звуки [</w:t>
            </w:r>
            <w:proofErr w:type="gramStart"/>
            <w:r w:rsidRPr="00F3058A">
              <w:rPr>
                <w:rFonts w:ascii="Open Sans" w:eastAsiaTheme="minorHAnsi" w:hAnsi="Open Sans" w:cstheme="minorBidi"/>
                <w:color w:val="000000"/>
                <w:sz w:val="21"/>
                <w:szCs w:val="21"/>
                <w:lang w:eastAsia="en-US"/>
              </w:rPr>
              <w:t>р</w:t>
            </w:r>
            <w:proofErr w:type="gramEnd"/>
            <w:r w:rsidRPr="00F3058A">
              <w:rPr>
                <w:rFonts w:ascii="Open Sans" w:eastAsiaTheme="minorHAnsi" w:hAnsi="Open Sans" w:cstheme="minorBidi"/>
                <w:color w:val="000000"/>
                <w:sz w:val="21"/>
                <w:szCs w:val="21"/>
                <w:lang w:eastAsia="en-US"/>
              </w:rPr>
              <w:t>], [р]; буквы Р, р. Заглавные буквы, слова с этими буквами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12-13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Согласный звук [ш], всегда твёрдый; буквы 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Ш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, ш. 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Гласный звук [ы]; буква ы. В русском языке нет слов, которые начинаются на Ы. Звуковой анализ слова МИШКА, МЫШКА.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15-16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Согласные звуки [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л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], [л]; буквы Л, л. 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17-18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Согласные звуки [н], [н]; буквы Н, н. Звуковой анализ слов. Ударный слог. Учить отвечать на вопросы по прочитанному тексту.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19-20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Согласные звуки [к], [к]; буквы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 К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, к. Закрепление написания больших букв в именах, начале предложений. 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Согласные звуки [т], [т]; буквы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 Т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, т. 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22-23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Гласный звук [и]; буквы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 И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, и. Звуковой анализ слогов МЫ-МИ, РЫ-РИ, СЫ-СИ, ТЫ-ТИ. Учить составлять предложения со словом И.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24-25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Согласные звуки [п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][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п]; буквы П, п. Учить отвечать на вопросы по прочитанному тексту. Пересказ прочитанного текста.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26-27.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Согласные звуки звонкие и глухие. Согласные звуки [з], [з]; буквы </w:t>
            </w:r>
            <w:proofErr w:type="gramStart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З</w:t>
            </w:r>
            <w:proofErr w:type="gramEnd"/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 xml:space="preserve">, з. 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28-29</w:t>
            </w: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3058A">
              <w:rPr>
                <w:rFonts w:ascii="Open Sans" w:hAnsi="Open Sans"/>
                <w:color w:val="000000"/>
                <w:sz w:val="21"/>
                <w:szCs w:val="21"/>
              </w:rPr>
              <w:t>Согласный звук [й]; буквы Й, й. Совершенствовать навыки чтения. Учить придумывать слова по заданной звуковой модели.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58A" w:rsidRPr="00F3058A" w:rsidTr="00C22D50">
        <w:tc>
          <w:tcPr>
            <w:tcW w:w="9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F3058A" w:rsidRPr="00F3058A" w:rsidRDefault="00F3058A" w:rsidP="00F305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559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  <w:r w:rsidRPr="00F3058A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383" w:type="dxa"/>
          </w:tcPr>
          <w:p w:rsidR="00F3058A" w:rsidRPr="00F3058A" w:rsidRDefault="00F3058A" w:rsidP="00F3058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3058A" w:rsidRPr="00F3058A" w:rsidRDefault="00F3058A" w:rsidP="00F305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3058A" w:rsidRPr="00F3058A" w:rsidRDefault="00F3058A" w:rsidP="00F3058A">
      <w:pPr>
        <w:spacing w:line="276" w:lineRule="auto"/>
        <w:ind w:left="708"/>
        <w:contextualSpacing/>
        <w:rPr>
          <w:rFonts w:eastAsiaTheme="minorHAnsi"/>
          <w:b/>
          <w:sz w:val="28"/>
          <w:szCs w:val="28"/>
          <w:lang w:eastAsia="en-US"/>
        </w:rPr>
      </w:pPr>
      <w:r w:rsidRPr="00F3058A">
        <w:rPr>
          <w:rFonts w:eastAsiaTheme="minorHAnsi"/>
          <w:b/>
          <w:sz w:val="28"/>
          <w:szCs w:val="28"/>
          <w:lang w:eastAsia="en-US"/>
        </w:rPr>
        <w:lastRenderedPageBreak/>
        <w:t>Обучающийся научится:</w:t>
      </w:r>
    </w:p>
    <w:p w:rsidR="00F3058A" w:rsidRPr="00F3058A" w:rsidRDefault="00F3058A" w:rsidP="00F3058A">
      <w:pPr>
        <w:numPr>
          <w:ilvl w:val="0"/>
          <w:numId w:val="7"/>
        </w:numPr>
        <w:spacing w:after="20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 xml:space="preserve">правильно произносить все звуки; </w:t>
      </w:r>
    </w:p>
    <w:p w:rsidR="00F3058A" w:rsidRPr="00F3058A" w:rsidRDefault="00F3058A" w:rsidP="00F3058A">
      <w:pPr>
        <w:numPr>
          <w:ilvl w:val="0"/>
          <w:numId w:val="7"/>
        </w:numPr>
        <w:spacing w:after="20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 xml:space="preserve">выделять из слов звуки; </w:t>
      </w:r>
    </w:p>
    <w:p w:rsidR="00F3058A" w:rsidRPr="00F3058A" w:rsidRDefault="00F3058A" w:rsidP="00F3058A">
      <w:pPr>
        <w:numPr>
          <w:ilvl w:val="0"/>
          <w:numId w:val="7"/>
        </w:numPr>
        <w:spacing w:after="20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отчетливо и ясно произносить слова;</w:t>
      </w:r>
      <w:bookmarkStart w:id="0" w:name="_GoBack"/>
      <w:bookmarkEnd w:id="0"/>
    </w:p>
    <w:p w:rsidR="00F3058A" w:rsidRPr="00F3058A" w:rsidRDefault="00F3058A" w:rsidP="00F3058A">
      <w:pPr>
        <w:numPr>
          <w:ilvl w:val="0"/>
          <w:numId w:val="7"/>
        </w:numPr>
        <w:spacing w:after="20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выделять слова и предложения из речи;</w:t>
      </w:r>
    </w:p>
    <w:p w:rsidR="00F3058A" w:rsidRPr="00F3058A" w:rsidRDefault="00F3058A" w:rsidP="00F3058A">
      <w:pPr>
        <w:numPr>
          <w:ilvl w:val="0"/>
          <w:numId w:val="7"/>
        </w:numPr>
        <w:spacing w:after="20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 xml:space="preserve">соблюдать орфоэпические нормы произношения; </w:t>
      </w:r>
    </w:p>
    <w:p w:rsidR="00F3058A" w:rsidRPr="00F3058A" w:rsidRDefault="00F3058A" w:rsidP="00F3058A">
      <w:pPr>
        <w:numPr>
          <w:ilvl w:val="0"/>
          <w:numId w:val="7"/>
        </w:numPr>
        <w:spacing w:after="20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 xml:space="preserve">раскрывать смысл несложных слов; </w:t>
      </w:r>
    </w:p>
    <w:p w:rsidR="00F3058A" w:rsidRPr="00F3058A" w:rsidRDefault="00F3058A" w:rsidP="00F3058A">
      <w:pPr>
        <w:numPr>
          <w:ilvl w:val="0"/>
          <w:numId w:val="7"/>
        </w:numPr>
        <w:spacing w:after="200" w:line="300" w:lineRule="atLeast"/>
        <w:rPr>
          <w:color w:val="333333"/>
          <w:sz w:val="28"/>
          <w:szCs w:val="28"/>
        </w:rPr>
      </w:pPr>
      <w:r w:rsidRPr="00F3058A">
        <w:rPr>
          <w:color w:val="333333"/>
          <w:sz w:val="28"/>
          <w:szCs w:val="28"/>
        </w:rPr>
        <w:t>пересказывать сказку, рассказ (небольшие по содержанию) по опорным иллюстрациям составлять предложения по опорным словам, по заданной теме</w:t>
      </w:r>
    </w:p>
    <w:p w:rsidR="00F3058A" w:rsidRPr="00F3058A" w:rsidRDefault="00F3058A" w:rsidP="00F3058A">
      <w:pPr>
        <w:spacing w:after="200" w:line="276" w:lineRule="auto"/>
        <w:ind w:left="708"/>
        <w:contextualSpacing/>
        <w:rPr>
          <w:b/>
          <w:bCs/>
          <w:color w:val="000000"/>
          <w:sz w:val="28"/>
          <w:szCs w:val="28"/>
        </w:rPr>
      </w:pPr>
      <w:proofErr w:type="gramStart"/>
      <w:r w:rsidRPr="00F3058A">
        <w:rPr>
          <w:b/>
          <w:bCs/>
          <w:color w:val="000000"/>
          <w:sz w:val="28"/>
          <w:szCs w:val="28"/>
        </w:rPr>
        <w:t>Обучающийся</w:t>
      </w:r>
      <w:proofErr w:type="gramEnd"/>
      <w:r w:rsidRPr="00F3058A">
        <w:rPr>
          <w:b/>
          <w:bCs/>
          <w:color w:val="000000"/>
          <w:sz w:val="28"/>
          <w:szCs w:val="28"/>
        </w:rPr>
        <w:t xml:space="preserve">  получит возможность научиться:</w:t>
      </w:r>
    </w:p>
    <w:p w:rsidR="00F3058A" w:rsidRPr="00F3058A" w:rsidRDefault="00F3058A" w:rsidP="002219DC">
      <w:pPr>
        <w:numPr>
          <w:ilvl w:val="0"/>
          <w:numId w:val="8"/>
        </w:numPr>
        <w:spacing w:after="200" w:line="276" w:lineRule="auto"/>
        <w:ind w:left="426" w:firstLine="0"/>
        <w:contextualSpacing/>
        <w:rPr>
          <w:rFonts w:eastAsiaTheme="minorHAnsi"/>
          <w:color w:val="333333"/>
          <w:sz w:val="28"/>
          <w:szCs w:val="28"/>
          <w:lang w:eastAsia="en-US"/>
        </w:rPr>
      </w:pPr>
      <w:r w:rsidRPr="00F3058A">
        <w:rPr>
          <w:rFonts w:eastAsiaTheme="minorHAnsi"/>
          <w:color w:val="333333"/>
          <w:sz w:val="28"/>
          <w:szCs w:val="28"/>
          <w:lang w:eastAsia="en-US"/>
        </w:rPr>
        <w:t>составлять слова из слогов и отдельных букв, предложения - из отдельных слов.</w:t>
      </w:r>
    </w:p>
    <w:p w:rsidR="00F3058A" w:rsidRPr="00F3058A" w:rsidRDefault="00F3058A" w:rsidP="002219DC">
      <w:pPr>
        <w:numPr>
          <w:ilvl w:val="0"/>
          <w:numId w:val="8"/>
        </w:numPr>
        <w:spacing w:after="200" w:line="276" w:lineRule="auto"/>
        <w:ind w:left="426" w:firstLine="0"/>
        <w:contextualSpacing/>
        <w:rPr>
          <w:rFonts w:eastAsiaTheme="minorHAnsi"/>
          <w:color w:val="333333"/>
          <w:sz w:val="28"/>
          <w:szCs w:val="28"/>
          <w:lang w:eastAsia="en-US"/>
        </w:rPr>
      </w:pPr>
      <w:r w:rsidRPr="00F3058A">
        <w:rPr>
          <w:rFonts w:eastAsiaTheme="minorHAnsi"/>
          <w:color w:val="333333"/>
          <w:sz w:val="28"/>
          <w:szCs w:val="28"/>
          <w:lang w:eastAsia="en-US"/>
        </w:rPr>
        <w:t>чтению небольших текстов, понимания смысла прочитанного</w:t>
      </w:r>
      <w:proofErr w:type="gramStart"/>
      <w:r w:rsidRPr="00F3058A">
        <w:rPr>
          <w:rFonts w:eastAsiaTheme="minorHAnsi"/>
          <w:color w:val="333333"/>
          <w:sz w:val="28"/>
          <w:szCs w:val="28"/>
          <w:lang w:eastAsia="en-US"/>
        </w:rPr>
        <w:t>.</w:t>
      </w:r>
      <w:proofErr w:type="gramEnd"/>
      <w:r w:rsidRPr="00F3058A">
        <w:rPr>
          <w:color w:val="000000"/>
          <w:sz w:val="28"/>
          <w:szCs w:val="28"/>
        </w:rPr>
        <w:br/>
      </w:r>
      <w:r w:rsidRPr="00F3058A">
        <w:rPr>
          <w:rFonts w:eastAsiaTheme="minorHAnsi"/>
          <w:color w:val="333333"/>
          <w:sz w:val="28"/>
          <w:szCs w:val="28"/>
          <w:lang w:eastAsia="en-US"/>
        </w:rPr>
        <w:t xml:space="preserve">             </w:t>
      </w:r>
      <w:proofErr w:type="gramStart"/>
      <w:r w:rsidRPr="00F3058A">
        <w:rPr>
          <w:rFonts w:eastAsiaTheme="minorHAnsi"/>
          <w:color w:val="333333"/>
          <w:sz w:val="28"/>
          <w:szCs w:val="28"/>
          <w:lang w:eastAsia="en-US"/>
        </w:rPr>
        <w:t>д</w:t>
      </w:r>
      <w:proofErr w:type="gramEnd"/>
      <w:r w:rsidRPr="00F3058A">
        <w:rPr>
          <w:rFonts w:eastAsiaTheme="minorHAnsi"/>
          <w:color w:val="333333"/>
          <w:sz w:val="28"/>
          <w:szCs w:val="28"/>
          <w:lang w:eastAsia="en-US"/>
        </w:rPr>
        <w:t>елать паузы, логическое ударение, в простых случаях соблюдать интонацию.</w:t>
      </w:r>
    </w:p>
    <w:p w:rsidR="00F3058A" w:rsidRPr="00F3058A" w:rsidRDefault="00F3058A" w:rsidP="002219DC">
      <w:pPr>
        <w:numPr>
          <w:ilvl w:val="0"/>
          <w:numId w:val="8"/>
        </w:numPr>
        <w:spacing w:after="200" w:line="276" w:lineRule="auto"/>
        <w:ind w:left="426" w:firstLine="0"/>
        <w:contextualSpacing/>
        <w:rPr>
          <w:rFonts w:eastAsiaTheme="minorHAnsi"/>
          <w:sz w:val="28"/>
          <w:szCs w:val="28"/>
          <w:lang w:eastAsia="en-US"/>
        </w:rPr>
      </w:pPr>
      <w:r w:rsidRPr="00F3058A">
        <w:rPr>
          <w:rFonts w:eastAsiaTheme="minorHAnsi"/>
          <w:color w:val="333333"/>
          <w:sz w:val="28"/>
          <w:szCs w:val="28"/>
          <w:lang w:eastAsia="en-US"/>
        </w:rPr>
        <w:t>самостоятельно работать со схемой слова и предложения.</w:t>
      </w:r>
    </w:p>
    <w:p w:rsidR="003E6497" w:rsidRDefault="003E6497"/>
    <w:sectPr w:rsidR="003E6497" w:rsidSect="00F3058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649"/>
    <w:multiLevelType w:val="hybridMultilevel"/>
    <w:tmpl w:val="110E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295"/>
    <w:multiLevelType w:val="hybridMultilevel"/>
    <w:tmpl w:val="F9E8E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29D3"/>
    <w:multiLevelType w:val="hybridMultilevel"/>
    <w:tmpl w:val="445E4F86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5C627150"/>
    <w:multiLevelType w:val="multilevel"/>
    <w:tmpl w:val="BF2E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815B4"/>
    <w:multiLevelType w:val="multilevel"/>
    <w:tmpl w:val="879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83BC4"/>
    <w:multiLevelType w:val="hybridMultilevel"/>
    <w:tmpl w:val="25AC9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8164B7"/>
    <w:multiLevelType w:val="multilevel"/>
    <w:tmpl w:val="3A4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C32ED"/>
    <w:multiLevelType w:val="hybridMultilevel"/>
    <w:tmpl w:val="4136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058A"/>
    <w:rsid w:val="00196B97"/>
    <w:rsid w:val="002219DC"/>
    <w:rsid w:val="003E6497"/>
    <w:rsid w:val="009F06ED"/>
    <w:rsid w:val="00F3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2019-10-24T06:52:00Z</dcterms:created>
  <dcterms:modified xsi:type="dcterms:W3CDTF">2019-10-24T06:52:00Z</dcterms:modified>
</cp:coreProperties>
</file>