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E" w:rsidRPr="00AE3B0E" w:rsidRDefault="00AE3B0E" w:rsidP="00AE3B0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E3B0E" w:rsidRPr="00AE3B0E" w:rsidRDefault="00AE3B0E" w:rsidP="00AE3B0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 № 18» городского округа Самара</w:t>
      </w:r>
    </w:p>
    <w:p w:rsidR="00AE3B0E" w:rsidRPr="00AE3B0E" w:rsidRDefault="00AE3B0E" w:rsidP="00AE3B0E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0E" w:rsidRPr="00AE3B0E" w:rsidRDefault="00AE3B0E" w:rsidP="00AE3B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0" w:type="pct"/>
        <w:tblLayout w:type="fixed"/>
        <w:tblLook w:val="01E0"/>
      </w:tblPr>
      <w:tblGrid>
        <w:gridCol w:w="3279"/>
        <w:gridCol w:w="3570"/>
        <w:gridCol w:w="3695"/>
      </w:tblGrid>
      <w:tr w:rsidR="00AE3B0E" w:rsidRPr="00AE3B0E" w:rsidTr="00495CB4">
        <w:trPr>
          <w:trHeight w:val="1866"/>
        </w:trPr>
        <w:tc>
          <w:tcPr>
            <w:tcW w:w="1555" w:type="pct"/>
            <w:shd w:val="clear" w:color="auto" w:fill="auto"/>
          </w:tcPr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_________/Н.А. </w:t>
            </w:r>
            <w:proofErr w:type="spellStart"/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«__»__________20___г.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МБОУ Школа №18 г.о. Самара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____________/О.В. Шеварина/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shd w:val="clear" w:color="auto" w:fill="auto"/>
          </w:tcPr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№18 г.о. Самара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___________/Н.В. Петрушина/</w:t>
            </w: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B0E" w:rsidRPr="00AE3B0E" w:rsidRDefault="00AE3B0E" w:rsidP="00AE3B0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«__»__________________20___г.</w:t>
            </w:r>
          </w:p>
        </w:tc>
      </w:tr>
    </w:tbl>
    <w:p w:rsidR="00AE3B0E" w:rsidRPr="00AE3B0E" w:rsidRDefault="00AE3B0E" w:rsidP="00AE3B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0E" w:rsidRPr="00AE3B0E" w:rsidRDefault="00AE3B0E" w:rsidP="00AE3B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0E" w:rsidRPr="00AE3B0E" w:rsidRDefault="00AE3B0E" w:rsidP="00AE3B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0E" w:rsidRPr="00AE3B0E" w:rsidRDefault="00AE3B0E" w:rsidP="00AE3B0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рассчитана</w:t>
      </w:r>
      <w:proofErr w:type="gramEnd"/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 года)</w:t>
      </w: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</w:t>
      </w: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10 - 11  класс</w:t>
      </w: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E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AE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Коренченко</w:t>
      </w:r>
      <w:proofErr w:type="spellEnd"/>
      <w:r w:rsidRPr="00AE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Самара, 2019 г.</w:t>
      </w:r>
    </w:p>
    <w:p w:rsid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0E" w:rsidRPr="00AE3B0E" w:rsidRDefault="00AE3B0E" w:rsidP="00AE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9D7" w:rsidRDefault="00E469D7" w:rsidP="00E469D7">
      <w:pPr>
        <w:pStyle w:val="a4"/>
        <w:spacing w:after="0" w:line="288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E469D7" w:rsidRDefault="00E469D7" w:rsidP="00E469D7">
      <w:pPr>
        <w:pStyle w:val="a4"/>
        <w:spacing w:after="0" w:line="288" w:lineRule="auto"/>
        <w:jc w:val="center"/>
        <w:rPr>
          <w:b/>
          <w:color w:val="000000"/>
        </w:rPr>
      </w:pPr>
    </w:p>
    <w:p w:rsidR="00E469D7" w:rsidRDefault="00E469D7" w:rsidP="00E469D7">
      <w:pPr>
        <w:pStyle w:val="a4"/>
        <w:rPr>
          <w:color w:val="000000"/>
        </w:rPr>
      </w:pPr>
      <w:r>
        <w:rPr>
          <w:rStyle w:val="a3"/>
          <w:color w:val="000000"/>
          <w:lang w:val="ru-RU"/>
        </w:rPr>
        <w:t xml:space="preserve">1. </w:t>
      </w:r>
      <w:r>
        <w:rPr>
          <w:rStyle w:val="a3"/>
          <w:color w:val="000000"/>
        </w:rPr>
        <w:t>Настоящая рабочая программа написана на основании следующих нормативных документов</w:t>
      </w:r>
      <w:r>
        <w:rPr>
          <w:b/>
          <w:color w:val="000000"/>
        </w:rPr>
        <w:t>:</w:t>
      </w:r>
      <w:r>
        <w:rPr>
          <w:color w:val="222222"/>
        </w:rPr>
        <w:br/>
      </w:r>
      <w:r>
        <w:rPr>
          <w:color w:val="000000"/>
        </w:rPr>
        <w:t xml:space="preserve">- Федеральный закон «Об образовании в Российской Федерации» от 29.12.2012г. </w:t>
      </w:r>
    </w:p>
    <w:p w:rsidR="00E469D7" w:rsidRDefault="00E469D7" w:rsidP="00E469D7">
      <w:pPr>
        <w:pStyle w:val="a4"/>
        <w:spacing w:after="0" w:line="360" w:lineRule="auto"/>
        <w:rPr>
          <w:color w:val="000000"/>
        </w:rPr>
      </w:pPr>
      <w:r>
        <w:rPr>
          <w:color w:val="000000"/>
        </w:rPr>
        <w:t>№ 273- ФЗ;</w:t>
      </w:r>
    </w:p>
    <w:p w:rsidR="00E469D7" w:rsidRDefault="00E469D7" w:rsidP="00E469D7">
      <w:pPr>
        <w:pStyle w:val="a4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Приказ </w:t>
      </w:r>
      <w:proofErr w:type="spellStart"/>
      <w:r>
        <w:rPr>
          <w:color w:val="000000"/>
          <w:shd w:val="clear" w:color="auto" w:fill="FFFFFF"/>
        </w:rPr>
        <w:t>МОиН</w:t>
      </w:r>
      <w:proofErr w:type="spellEnd"/>
      <w:r>
        <w:rPr>
          <w:color w:val="000000"/>
          <w:shd w:val="clear" w:color="auto" w:fill="FFFFFF"/>
        </w:rPr>
        <w:t xml:space="preserve"> РФ от 17 декабря 2010 года №1897 «Об утверждении и введении в действие федерального государственного стандарта основного общего образования» (с изменениями и дополнениями);</w:t>
      </w:r>
    </w:p>
    <w:p w:rsidR="00E469D7" w:rsidRDefault="00E469D7" w:rsidP="00E469D7">
      <w:pPr>
        <w:pStyle w:val="a4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>
        <w:rPr>
          <w:color w:val="00000A"/>
          <w:shd w:val="clear" w:color="auto" w:fill="FFFFFF"/>
        </w:rPr>
        <w:t xml:space="preserve">Приказ </w:t>
      </w:r>
      <w:proofErr w:type="spellStart"/>
      <w:r>
        <w:rPr>
          <w:color w:val="00000A"/>
          <w:shd w:val="clear" w:color="auto" w:fill="FFFFFF"/>
        </w:rPr>
        <w:t>МОиН</w:t>
      </w:r>
      <w:proofErr w:type="spellEnd"/>
      <w:r>
        <w:rPr>
          <w:color w:val="00000A"/>
          <w:shd w:val="clear" w:color="auto" w:fill="FFFFFF"/>
        </w:rPr>
        <w:t xml:space="preserve"> РФ от 31 декабря 2015 года №1577«О внесении изменений в ФГОС ООО»;</w:t>
      </w:r>
    </w:p>
    <w:p w:rsidR="00E469D7" w:rsidRDefault="00E469D7" w:rsidP="00E469D7">
      <w:pPr>
        <w:pStyle w:val="a4"/>
        <w:spacing w:after="0" w:line="360" w:lineRule="auto"/>
        <w:rPr>
          <w:color w:val="000000"/>
        </w:rPr>
      </w:pPr>
      <w:r>
        <w:rPr>
          <w:color w:val="000000"/>
          <w:shd w:val="clear" w:color="auto" w:fill="FFFFFF"/>
        </w:rPr>
        <w:t> - Основная образовательная программа основного общего образования МБОУ Школа №18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г.о.Самара.</w:t>
      </w:r>
    </w:p>
    <w:p w:rsidR="00E469D7" w:rsidRPr="00384BDC" w:rsidRDefault="00E469D7" w:rsidP="00E469D7">
      <w:pPr>
        <w:pStyle w:val="a4"/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Авторская программа курса </w:t>
      </w:r>
      <w:r w:rsidRPr="008009E1">
        <w:rPr>
          <w:color w:val="000000"/>
          <w:lang w:val="ru-RU"/>
        </w:rPr>
        <w:t>«</w:t>
      </w:r>
      <w:r>
        <w:rPr>
          <w:color w:val="000000"/>
          <w:lang w:val="ru-RU"/>
        </w:rPr>
        <w:t>Химия</w:t>
      </w:r>
      <w:r w:rsidRPr="008009E1">
        <w:rPr>
          <w:color w:val="000000"/>
          <w:lang w:val="ru-RU"/>
        </w:rPr>
        <w:t>»</w:t>
      </w:r>
      <w:r>
        <w:rPr>
          <w:color w:val="000000"/>
        </w:rPr>
        <w:t xml:space="preserve"> для </w:t>
      </w:r>
      <w:r>
        <w:rPr>
          <w:color w:val="000000"/>
          <w:lang w:val="ru-RU"/>
        </w:rPr>
        <w:t xml:space="preserve">10-11 </w:t>
      </w:r>
      <w:r>
        <w:rPr>
          <w:color w:val="000000"/>
        </w:rPr>
        <w:t xml:space="preserve">классов, </w:t>
      </w:r>
      <w:r>
        <w:rPr>
          <w:color w:val="000000"/>
          <w:lang w:val="ru-RU"/>
        </w:rPr>
        <w:t>базовый уровень</w:t>
      </w:r>
    </w:p>
    <w:p w:rsidR="00E469D7" w:rsidRDefault="00E469D7" w:rsidP="00E469D7">
      <w:pPr>
        <w:pStyle w:val="a4"/>
        <w:spacing w:after="0" w:line="360" w:lineRule="auto"/>
        <w:ind w:left="720"/>
        <w:rPr>
          <w:color w:val="000000"/>
        </w:rPr>
      </w:pPr>
      <w:r>
        <w:rPr>
          <w:color w:val="000000"/>
          <w:lang w:val="ru-RU"/>
        </w:rPr>
        <w:t>О.С. Габриелян, С.А. Сладков  - М.:</w:t>
      </w:r>
      <w:r>
        <w:rPr>
          <w:color w:val="000000"/>
        </w:rPr>
        <w:t xml:space="preserve"> издательство «</w:t>
      </w:r>
      <w:r>
        <w:rPr>
          <w:color w:val="000000"/>
          <w:lang w:val="ru-RU"/>
        </w:rPr>
        <w:t>Просвещение»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2019г.</w:t>
      </w:r>
    </w:p>
    <w:p w:rsidR="00E469D7" w:rsidRPr="00384BDC" w:rsidRDefault="00E469D7" w:rsidP="00E469D7">
      <w:pPr>
        <w:pStyle w:val="a4"/>
        <w:numPr>
          <w:ilvl w:val="0"/>
          <w:numId w:val="1"/>
        </w:numPr>
        <w:spacing w:after="0" w:line="360" w:lineRule="auto"/>
      </w:pPr>
      <w:r>
        <w:rPr>
          <w:color w:val="000000"/>
        </w:rPr>
        <w:t xml:space="preserve">учебник </w:t>
      </w:r>
      <w:r>
        <w:rPr>
          <w:color w:val="000000"/>
          <w:lang w:val="ru-RU"/>
        </w:rPr>
        <w:t xml:space="preserve">«Химия» </w:t>
      </w:r>
      <w:r>
        <w:rPr>
          <w:color w:val="000000"/>
        </w:rPr>
        <w:t xml:space="preserve">для </w:t>
      </w:r>
      <w:r>
        <w:rPr>
          <w:color w:val="000000"/>
          <w:lang w:val="ru-RU"/>
        </w:rPr>
        <w:t xml:space="preserve">10 класса. Базовый уровень. О.С. Габриелян, И.Г. Остроумов, </w:t>
      </w:r>
    </w:p>
    <w:p w:rsidR="00E469D7" w:rsidRPr="008009E1" w:rsidRDefault="00E469D7" w:rsidP="00E469D7">
      <w:pPr>
        <w:pStyle w:val="a4"/>
        <w:spacing w:after="0" w:line="360" w:lineRule="auto"/>
        <w:ind w:left="720"/>
      </w:pPr>
      <w:r>
        <w:rPr>
          <w:color w:val="000000"/>
          <w:lang w:val="ru-RU"/>
        </w:rPr>
        <w:t xml:space="preserve">С.А. Сладков, </w:t>
      </w:r>
      <w:r w:rsidRPr="008009E1">
        <w:t>издательство «</w:t>
      </w:r>
      <w:r w:rsidRPr="008009E1">
        <w:rPr>
          <w:lang w:val="ru-RU"/>
        </w:rPr>
        <w:t>Просвещение», 2019г.</w:t>
      </w:r>
    </w:p>
    <w:p w:rsidR="00E469D7" w:rsidRDefault="00E469D7" w:rsidP="00E469D7">
      <w:pPr>
        <w:pStyle w:val="a4"/>
        <w:numPr>
          <w:ilvl w:val="0"/>
          <w:numId w:val="1"/>
        </w:numPr>
        <w:spacing w:after="0" w:line="360" w:lineRule="auto"/>
      </w:pPr>
      <w:r>
        <w:rPr>
          <w:color w:val="000000"/>
          <w:lang w:val="ru-RU"/>
        </w:rPr>
        <w:t xml:space="preserve">учебник «Химия» для 11 класса. Базовый уровень.  О.С. Габриелян, И.Г. Остроумов, С.А. Сладков, </w:t>
      </w:r>
      <w:r w:rsidRPr="008009E1">
        <w:t>издательство «</w:t>
      </w:r>
      <w:r w:rsidRPr="008009E1">
        <w:rPr>
          <w:lang w:val="ru-RU"/>
        </w:rPr>
        <w:t>Просвещение», 2019г.</w:t>
      </w:r>
    </w:p>
    <w:p w:rsidR="00E469D7" w:rsidRDefault="00E469D7" w:rsidP="00E469D7">
      <w:pPr>
        <w:pStyle w:val="a4"/>
        <w:spacing w:after="0" w:line="360" w:lineRule="auto"/>
      </w:pPr>
    </w:p>
    <w:p w:rsidR="00E469D7" w:rsidRDefault="00E469D7" w:rsidP="00E469D7">
      <w:pPr>
        <w:pStyle w:val="a4"/>
        <w:spacing w:after="0" w:line="360" w:lineRule="auto"/>
        <w:rPr>
          <w:color w:val="000000"/>
          <w:lang w:val="ru-RU"/>
        </w:rPr>
      </w:pPr>
      <w:r>
        <w:rPr>
          <w:b/>
          <w:color w:val="000000"/>
          <w:lang w:val="ru-RU"/>
        </w:rPr>
        <w:t>2. Общее количество часов — 68 часов, количество часов на параллель:</w:t>
      </w:r>
    </w:p>
    <w:p w:rsidR="00E469D7" w:rsidRDefault="00E469D7" w:rsidP="00E469D7">
      <w:pPr>
        <w:pStyle w:val="a4"/>
        <w:spacing w:after="0"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Химия 10 класс — 34 часа (1 час в неделю)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Химия 11 класс — 34 часа (1 час в неделю)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3. Планируемые предметные результаты освоения образовательной программы представлены с учетом специфики содержания предметных областей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В результате изучения химии на базовом уровне ученик должен </w:t>
      </w:r>
      <w:r>
        <w:rPr>
          <w:b/>
          <w:color w:val="000000"/>
          <w:lang w:val="ru-RU"/>
        </w:rPr>
        <w:t>знать/понимать</w:t>
      </w:r>
    </w:p>
    <w:p w:rsidR="00E469D7" w:rsidRPr="00286A20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химическую символику: </w:t>
      </w:r>
      <w:r>
        <w:rPr>
          <w:color w:val="000000"/>
          <w:lang w:val="ru-RU"/>
        </w:rPr>
        <w:t>знаки химических элементов, формулы химических веществ и уравнения химических реакций;</w:t>
      </w:r>
    </w:p>
    <w:p w:rsidR="00E469D7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proofErr w:type="gramStart"/>
      <w:r>
        <w:rPr>
          <w:b/>
          <w:color w:val="000000"/>
          <w:lang w:val="ru-RU"/>
        </w:rPr>
        <w:t xml:space="preserve">важнейшие химические понятия: </w:t>
      </w:r>
      <w:r>
        <w:rPr>
          <w:color w:val="000000"/>
          <w:lang w:val="ru-RU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color w:val="000000"/>
          <w:lang w:val="ru-RU"/>
        </w:rPr>
        <w:t>неэлектролит</w:t>
      </w:r>
      <w:proofErr w:type="spellEnd"/>
      <w:r>
        <w:rPr>
          <w:color w:val="000000"/>
          <w:lang w:val="ru-RU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E469D7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основные законы химии: </w:t>
      </w:r>
      <w:r>
        <w:rPr>
          <w:color w:val="000000"/>
          <w:lang w:val="ru-RU"/>
        </w:rPr>
        <w:t>сохранения массы веществ, постоянства состава, периодический закон;</w:t>
      </w:r>
    </w:p>
    <w:p w:rsidR="00E469D7" w:rsidRPr="00286A20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уметь</w:t>
      </w:r>
    </w:p>
    <w:p w:rsidR="00E469D7" w:rsidRPr="003B4A31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называть: </w:t>
      </w:r>
      <w:r>
        <w:rPr>
          <w:color w:val="000000"/>
          <w:lang w:val="ru-RU"/>
        </w:rPr>
        <w:t xml:space="preserve">химические элементы, соединения изученных </w:t>
      </w:r>
      <w:proofErr w:type="spellStart"/>
      <w:r>
        <w:rPr>
          <w:color w:val="000000"/>
          <w:lang w:val="ru-RU"/>
        </w:rPr>
        <w:t>классов</w:t>
      </w:r>
      <w:proofErr w:type="gramStart"/>
      <w:r>
        <w:rPr>
          <w:color w:val="000000"/>
          <w:lang w:val="ru-RU"/>
        </w:rPr>
        <w:t>;м</w:t>
      </w:r>
      <w:proofErr w:type="gramEnd"/>
      <w:r>
        <w:rPr>
          <w:color w:val="000000"/>
          <w:lang w:val="ru-RU"/>
        </w:rPr>
        <w:t>ента</w:t>
      </w:r>
      <w:proofErr w:type="spellEnd"/>
    </w:p>
    <w:p w:rsidR="00E469D7" w:rsidRPr="003B4A31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объяснять:</w:t>
      </w:r>
      <w:r>
        <w:rPr>
          <w:lang w:val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469D7" w:rsidRPr="003B4A31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характеризовать:</w:t>
      </w:r>
      <w:r>
        <w:rPr>
          <w:lang w:val="ru-RU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E469D7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определять:</w:t>
      </w:r>
      <w:r>
        <w:rPr>
          <w:lang w:val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соединениях; тип химической связи в соединениях, возможность протекания реакций ионного обмена;</w:t>
      </w:r>
    </w:p>
    <w:p w:rsidR="00E469D7" w:rsidRPr="00860B4D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составлять:</w:t>
      </w:r>
      <w:r>
        <w:rPr>
          <w:lang w:val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E469D7" w:rsidRPr="00860B4D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обращаться </w:t>
      </w:r>
      <w:r>
        <w:rPr>
          <w:color w:val="000000"/>
          <w:lang w:val="ru-RU"/>
        </w:rPr>
        <w:t>с химической посудой и лабораторным оборудованием;</w:t>
      </w:r>
    </w:p>
    <w:p w:rsidR="00E469D7" w:rsidRPr="00860B4D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распознавать опытным путем: </w:t>
      </w:r>
      <w:r>
        <w:rPr>
          <w:color w:val="000000"/>
          <w:lang w:val="ru-RU"/>
        </w:rPr>
        <w:t>кислород, водород, углекислый газ, аммиак; растворы кислот и щелочей, хлори</w:t>
      </w:r>
      <w:proofErr w:type="gramStart"/>
      <w:r>
        <w:rPr>
          <w:color w:val="000000"/>
          <w:lang w:val="ru-RU"/>
        </w:rPr>
        <w:t>д-</w:t>
      </w:r>
      <w:proofErr w:type="gramEnd"/>
      <w:r>
        <w:rPr>
          <w:color w:val="000000"/>
          <w:lang w:val="ru-RU"/>
        </w:rPr>
        <w:t>, сульфат-, карбонат-ионы;</w:t>
      </w:r>
    </w:p>
    <w:p w:rsidR="00E469D7" w:rsidRPr="00860B4D" w:rsidRDefault="00E469D7" w:rsidP="00E469D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42" w:firstLine="7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вычислять:</w:t>
      </w:r>
      <w:r>
        <w:rPr>
          <w:lang w:val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469D7" w:rsidRPr="00860B4D" w:rsidRDefault="00E469D7" w:rsidP="00E469D7">
      <w:pPr>
        <w:pStyle w:val="a4"/>
        <w:shd w:val="clear" w:color="auto" w:fill="FFFFFF"/>
        <w:spacing w:after="0" w:line="360" w:lineRule="auto"/>
        <w:ind w:left="218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  <w:lang w:val="ru-RU"/>
        </w:rPr>
        <w:t>для</w:t>
      </w:r>
      <w:proofErr w:type="gramEnd"/>
      <w:r>
        <w:rPr>
          <w:b/>
          <w:lang w:val="ru-RU"/>
        </w:rPr>
        <w:t>:</w:t>
      </w:r>
    </w:p>
    <w:p w:rsidR="00E469D7" w:rsidRPr="00860B4D" w:rsidRDefault="00E469D7" w:rsidP="00E469D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безопасного обращения с веществами и материалами;</w:t>
      </w:r>
    </w:p>
    <w:p w:rsidR="00E469D7" w:rsidRPr="00860B4D" w:rsidRDefault="00E469D7" w:rsidP="00E469D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экологически грамотного поведения в окружающей среде;</w:t>
      </w:r>
    </w:p>
    <w:p w:rsidR="00E469D7" w:rsidRPr="00860B4D" w:rsidRDefault="00E469D7" w:rsidP="00E469D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оценки влияния химического загрязнения окружающей среды на организм человека;</w:t>
      </w:r>
    </w:p>
    <w:p w:rsidR="00E469D7" w:rsidRPr="00860B4D" w:rsidRDefault="00E469D7" w:rsidP="00E469D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критической оценки информации о веществах, используемых в быту;</w:t>
      </w:r>
    </w:p>
    <w:p w:rsidR="00E469D7" w:rsidRPr="00860B4D" w:rsidRDefault="00E469D7" w:rsidP="00E469D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приготовления растворов заданной концентрации.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4. Содержание учебного курса химии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center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center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 xml:space="preserve">10 класса </w:t>
      </w:r>
      <w:r>
        <w:rPr>
          <w:b/>
          <w:i/>
          <w:color w:val="000000"/>
          <w:lang w:val="ru-RU"/>
        </w:rPr>
        <w:t>(</w:t>
      </w:r>
      <w:r w:rsidRPr="00860B4D">
        <w:rPr>
          <w:b/>
          <w:i/>
          <w:color w:val="000000"/>
          <w:lang w:val="ru-RU"/>
        </w:rPr>
        <w:t>1 час в неделю; всего 34ч)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Введение (2 ч)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color w:val="231F20"/>
          <w:shd w:val="clear" w:color="auto" w:fill="FFFFFF"/>
          <w:lang w:val="ru-RU"/>
        </w:rPr>
      </w:pPr>
      <w:r>
        <w:rPr>
          <w:color w:val="231F20"/>
          <w:shd w:val="clear" w:color="auto" w:fill="FFFFFF"/>
        </w:rPr>
        <w:t xml:space="preserve">Предмет органической химии. Место и значение органической химии в системе естественных наук. 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color w:val="000000"/>
          <w:lang w:val="ru-RU"/>
        </w:rPr>
      </w:pPr>
      <w:r>
        <w:rPr>
          <w:color w:val="231F20"/>
          <w:shd w:val="clear" w:color="auto" w:fill="FFFFFF"/>
        </w:rPr>
        <w:t>Валентность. Химическое строение. Основные положения теории строения органических соединений. Углеродный скелет органической молекулы. Кратность химической связи. Изомерия и изомеры.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Pr="00B318EF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lang w:val="ru-RU"/>
        </w:rPr>
      </w:pPr>
      <w:r w:rsidRPr="00B318EF">
        <w:rPr>
          <w:b/>
        </w:rPr>
        <w:t>Углеводороды и их природные источники (12 ч)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318EF">
        <w:rPr>
          <w:b/>
          <w:color w:val="231F20"/>
        </w:rPr>
        <w:t>Алканы</w:t>
      </w:r>
      <w:proofErr w:type="spellEnd"/>
      <w:r w:rsidRPr="00B318EF">
        <w:rPr>
          <w:b/>
          <w:color w:val="231F20"/>
        </w:rPr>
        <w:t>.</w:t>
      </w:r>
      <w:r>
        <w:rPr>
          <w:color w:val="231F20"/>
        </w:rPr>
        <w:t xml:space="preserve">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</w:t>
      </w:r>
      <w:proofErr w:type="spellStart"/>
      <w:r>
        <w:rPr>
          <w:color w:val="231F20"/>
        </w:rPr>
        <w:t>алканов</w:t>
      </w:r>
      <w:proofErr w:type="spellEnd"/>
      <w:r>
        <w:rPr>
          <w:color w:val="231F20"/>
        </w:rPr>
        <w:t xml:space="preserve">. Метан и этан как представители </w:t>
      </w:r>
      <w:proofErr w:type="spellStart"/>
      <w:r>
        <w:rPr>
          <w:color w:val="231F20"/>
        </w:rPr>
        <w:t>алканов</w:t>
      </w:r>
      <w:proofErr w:type="spellEnd"/>
      <w:r>
        <w:rPr>
          <w:color w:val="231F20"/>
        </w:rPr>
        <w:t xml:space="preserve">. Свойства (горение, реакции замещения, пиролиз, дегидрирование). Применение. Крекинг и изомеризация </w:t>
      </w:r>
      <w:proofErr w:type="spellStart"/>
      <w:r>
        <w:rPr>
          <w:color w:val="231F20"/>
        </w:rPr>
        <w:t>алканов</w:t>
      </w:r>
      <w:proofErr w:type="spellEnd"/>
      <w:r>
        <w:rPr>
          <w:color w:val="231F20"/>
        </w:rPr>
        <w:t xml:space="preserve">. Алкильные радикалы. Механизм </w:t>
      </w:r>
      <w:proofErr w:type="spellStart"/>
      <w:r>
        <w:rPr>
          <w:color w:val="231F20"/>
        </w:rPr>
        <w:t>свободнорадикального</w:t>
      </w:r>
      <w:proofErr w:type="spellEnd"/>
      <w:r>
        <w:rPr>
          <w:color w:val="231F20"/>
        </w:rPr>
        <w:t xml:space="preserve"> галогенирования </w:t>
      </w:r>
      <w:proofErr w:type="spellStart"/>
      <w:r>
        <w:rPr>
          <w:color w:val="231F20"/>
        </w:rPr>
        <w:t>алканов</w:t>
      </w:r>
      <w:proofErr w:type="spellEnd"/>
      <w:r>
        <w:rPr>
          <w:color w:val="231F20"/>
        </w:rPr>
        <w:t>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318EF">
        <w:rPr>
          <w:b/>
          <w:color w:val="231F20"/>
        </w:rPr>
        <w:t>Алкены</w:t>
      </w:r>
      <w:proofErr w:type="spellEnd"/>
      <w:r w:rsidRPr="00B318EF">
        <w:rPr>
          <w:b/>
          <w:color w:val="231F20"/>
        </w:rPr>
        <w:t>.</w:t>
      </w:r>
      <w:r>
        <w:rPr>
          <w:color w:val="231F20"/>
        </w:rPr>
        <w:t xml:space="preserve"> Этилен как представитель </w:t>
      </w:r>
      <w:proofErr w:type="spellStart"/>
      <w:r>
        <w:rPr>
          <w:color w:val="231F20"/>
        </w:rPr>
        <w:t>алкенов</w:t>
      </w:r>
      <w:proofErr w:type="spellEnd"/>
      <w:r>
        <w:rPr>
          <w:color w:val="231F20"/>
        </w:rPr>
        <w:t xml:space="preserve">. Получение этилена в промышленности (дегидрирование этана) и в лаборатории (дегидратация этанола). Свойства (горение, </w:t>
      </w:r>
      <w:proofErr w:type="spellStart"/>
      <w:r>
        <w:rPr>
          <w:color w:val="231F20"/>
        </w:rPr>
        <w:t>бромирование</w:t>
      </w:r>
      <w:proofErr w:type="spellEnd"/>
      <w:r>
        <w:rPr>
          <w:color w:val="231F20"/>
        </w:rPr>
        <w:t>, гидратация, полимеризация, окисление раствором KМnO</w:t>
      </w:r>
      <w:r>
        <w:rPr>
          <w:color w:val="231F20"/>
          <w:vertAlign w:val="subscript"/>
        </w:rPr>
        <w:t>4</w:t>
      </w:r>
      <w:r>
        <w:rPr>
          <w:color w:val="231F20"/>
        </w:rPr>
        <w:t xml:space="preserve">) и применение этилена. Полиэтилен. Пропилен. </w:t>
      </w:r>
      <w:proofErr w:type="spellStart"/>
      <w:r>
        <w:rPr>
          <w:color w:val="231F20"/>
        </w:rPr>
        <w:t>Стереорегулярность</w:t>
      </w:r>
      <w:proofErr w:type="spellEnd"/>
      <w:r>
        <w:rPr>
          <w:color w:val="231F20"/>
        </w:rPr>
        <w:t xml:space="preserve"> полимера. Основные понятия химии высокомолекулярных соединений. Реакции полимеризации.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proofErr w:type="spellStart"/>
      <w:r w:rsidRPr="00B318EF">
        <w:rPr>
          <w:b/>
          <w:color w:val="231F20"/>
        </w:rPr>
        <w:t>Алкадиеновые</w:t>
      </w:r>
      <w:proofErr w:type="spellEnd"/>
      <w:r w:rsidRPr="00B318EF">
        <w:rPr>
          <w:b/>
          <w:color w:val="231F20"/>
        </w:rPr>
        <w:t xml:space="preserve"> углеводороды</w:t>
      </w:r>
      <w:r>
        <w:rPr>
          <w:color w:val="231F20"/>
        </w:rPr>
        <w:t xml:space="preserve">. Бутадиен и изопрен как представители диенов. 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Реакции присоединения с участием сопряженных диенов (</w:t>
      </w:r>
      <w:proofErr w:type="spellStart"/>
      <w:r>
        <w:rPr>
          <w:color w:val="231F20"/>
        </w:rPr>
        <w:t>бромирование</w:t>
      </w:r>
      <w:proofErr w:type="spellEnd"/>
      <w:r>
        <w:rPr>
          <w:color w:val="231F20"/>
        </w:rPr>
        <w:t>, полимеризация, </w:t>
      </w:r>
      <w:proofErr w:type="spellStart"/>
      <w:r>
        <w:rPr>
          <w:color w:val="231F20"/>
        </w:rPr>
        <w:t>гидрогалогенирование</w:t>
      </w:r>
      <w:proofErr w:type="spellEnd"/>
      <w:r>
        <w:rPr>
          <w:color w:val="231F20"/>
        </w:rPr>
        <w:t>, гидрирование). Натуральный и синтетический каучуки. Резина.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318EF">
        <w:rPr>
          <w:b/>
          <w:color w:val="231F20"/>
        </w:rPr>
        <w:t>Алкины</w:t>
      </w:r>
      <w:proofErr w:type="spellEnd"/>
      <w:r w:rsidRPr="00B318EF">
        <w:rPr>
          <w:b/>
          <w:color w:val="231F20"/>
        </w:rPr>
        <w:t>.</w:t>
      </w:r>
      <w:r>
        <w:rPr>
          <w:color w:val="231F20"/>
        </w:rPr>
        <w:t xml:space="preserve"> Ацетилен как представитель </w:t>
      </w:r>
      <w:proofErr w:type="spellStart"/>
      <w:r>
        <w:rPr>
          <w:color w:val="231F20"/>
        </w:rPr>
        <w:t>алкинов</w:t>
      </w:r>
      <w:proofErr w:type="spellEnd"/>
      <w:r>
        <w:rPr>
          <w:color w:val="231F20"/>
        </w:rPr>
        <w:t xml:space="preserve">. Получение ацетилена карбидным и метановым способами. Получение карбида кальция. Свойства (горение, </w:t>
      </w:r>
      <w:proofErr w:type="spellStart"/>
      <w:r>
        <w:rPr>
          <w:color w:val="231F20"/>
        </w:rPr>
        <w:t>бромирование</w:t>
      </w:r>
      <w:proofErr w:type="spellEnd"/>
      <w:r>
        <w:rPr>
          <w:color w:val="231F20"/>
        </w:rPr>
        <w:t xml:space="preserve">, гидратация, </w:t>
      </w:r>
      <w:proofErr w:type="spellStart"/>
      <w:r>
        <w:rPr>
          <w:color w:val="231F20"/>
        </w:rPr>
        <w:t>тримеризация</w:t>
      </w:r>
      <w:proofErr w:type="spellEnd"/>
      <w:r>
        <w:rPr>
          <w:color w:val="231F20"/>
        </w:rPr>
        <w:t>) и применение ацетилена.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Ароматические углеводороды или арены. </w:t>
      </w:r>
      <w:r w:rsidRPr="00B318EF">
        <w:rPr>
          <w:b/>
          <w:color w:val="231F20"/>
        </w:rPr>
        <w:t>Бензол</w:t>
      </w:r>
      <w:r>
        <w:rPr>
          <w:color w:val="231F20"/>
        </w:rPr>
        <w:t xml:space="preserve"> как представитель </w:t>
      </w:r>
      <w:proofErr w:type="spellStart"/>
      <w:r>
        <w:rPr>
          <w:color w:val="231F20"/>
        </w:rPr>
        <w:t>аренов</w:t>
      </w:r>
      <w:proofErr w:type="spellEnd"/>
      <w:r>
        <w:rPr>
          <w:color w:val="231F20"/>
        </w:rPr>
        <w:t xml:space="preserve">. Современные представления о строении бензола. Свойства бензола (горение, нитрование, </w:t>
      </w:r>
      <w:proofErr w:type="spellStart"/>
      <w:r>
        <w:rPr>
          <w:color w:val="231F20"/>
        </w:rPr>
        <w:t>бромирование</w:t>
      </w:r>
      <w:proofErr w:type="spellEnd"/>
      <w:r>
        <w:rPr>
          <w:color w:val="231F20"/>
        </w:rPr>
        <w:t>) и его применение.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B318EF">
        <w:rPr>
          <w:b/>
          <w:color w:val="231F20"/>
        </w:rPr>
        <w:t>Нефть</w:t>
      </w:r>
      <w:r>
        <w:rPr>
          <w:color w:val="231F20"/>
        </w:rPr>
        <w:t xml:space="preserve"> и способы ее переработки. Состав нефти. Переработка нефти: перегонка и крекинг. </w:t>
      </w:r>
      <w:proofErr w:type="spellStart"/>
      <w:r>
        <w:rPr>
          <w:color w:val="231F20"/>
        </w:rPr>
        <w:t>Риформинг</w:t>
      </w:r>
      <w:proofErr w:type="spellEnd"/>
      <w:r>
        <w:rPr>
          <w:color w:val="231F20"/>
        </w:rPr>
        <w:t xml:space="preserve"> низкосортных нефтепродуктов. Понятие об октановом числе.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lang w:val="ru-RU"/>
        </w:rPr>
      </w:pPr>
    </w:p>
    <w:p w:rsidR="00E469D7" w:rsidRPr="004579E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color w:val="000000"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lang w:val="ru-RU"/>
        </w:rPr>
      </w:pPr>
      <w:r>
        <w:rPr>
          <w:b/>
        </w:rPr>
        <w:lastRenderedPageBreak/>
        <w:t>Кислород- и азотсодержащие органические соединения (15 ч)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Спирты</w:t>
      </w:r>
      <w:r>
        <w:rPr>
          <w:color w:val="231F20"/>
        </w:rPr>
        <w:t>. 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</w:t>
      </w:r>
      <w:r>
        <w:rPr>
          <w:i/>
          <w:iCs/>
          <w:color w:val="231F20"/>
        </w:rPr>
        <w:t> </w:t>
      </w:r>
      <w:r>
        <w:rPr>
          <w:color w:val="231F20"/>
        </w:rPr>
        <w:t>и гидратацией этилена) и применение этанола. </w:t>
      </w:r>
      <w:r>
        <w:rPr>
          <w:i/>
          <w:iCs/>
          <w:color w:val="231F20"/>
        </w:rPr>
        <w:t>Этиленгликоль</w:t>
      </w:r>
      <w:r>
        <w:rPr>
          <w:color w:val="231F20"/>
        </w:rPr>
        <w:t>. Глицерин как еще один представитель многоатомных спиртов. Качественная реакция на многоатомные спирты.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Фенол.</w:t>
      </w:r>
      <w:r>
        <w:rPr>
          <w:color w:val="231F20"/>
        </w:rPr>
        <w:t xml:space="preserve">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Альдегиды.</w:t>
      </w:r>
      <w:r>
        <w:rPr>
          <w:color w:val="231F20"/>
        </w:rPr>
        <w:t xml:space="preserve"> Формальдегид и ацетальдегид как представители альдегидов. Понятие о кетонах.</w:t>
      </w:r>
      <w:r>
        <w:rPr>
          <w:i/>
          <w:iCs/>
          <w:color w:val="231F20"/>
        </w:rPr>
        <w:t> </w:t>
      </w:r>
      <w:r>
        <w:rPr>
          <w:color w:val="231F20"/>
        </w:rPr>
        <w:t>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 </w:t>
      </w:r>
      <w:proofErr w:type="spellStart"/>
      <w:r>
        <w:rPr>
          <w:color w:val="231F20"/>
        </w:rPr>
        <w:t>Термопластичность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термореактивность</w:t>
      </w:r>
      <w:proofErr w:type="spellEnd"/>
      <w:r>
        <w:rPr>
          <w:color w:val="231F20"/>
        </w:rPr>
        <w:t>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Карбоновые кислоты</w:t>
      </w:r>
      <w:r>
        <w:rPr>
          <w:color w:val="231F20"/>
        </w:rPr>
        <w:t>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Сложные эфиры. Жиры.</w:t>
      </w:r>
      <w:r>
        <w:rPr>
          <w:color w:val="231F20"/>
        </w:rPr>
        <w:t xml:space="preserve"> Сложные эфиры как продукты взаимодействия кислот со спиртами. Значение сложных эфиров в природе и жизни человека. Отдельные представители кислот иного строения: </w:t>
      </w:r>
      <w:proofErr w:type="gramStart"/>
      <w:r>
        <w:rPr>
          <w:color w:val="231F20"/>
        </w:rPr>
        <w:t>олеиновая</w:t>
      </w:r>
      <w:proofErr w:type="gramEnd"/>
      <w:r>
        <w:rPr>
          <w:color w:val="231F20"/>
        </w:rPr>
        <w:t>, линолевая, линоленовая, акриловая, щавелевая, бензойная.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Жиры как сложные эфиры глицерина и жирных карбоновых кислот. Растительные и животные жиры, их состав. Гидролиз или омыление жиров. </w:t>
      </w:r>
      <w:proofErr w:type="spellStart"/>
      <w:r>
        <w:rPr>
          <w:color w:val="231F20"/>
        </w:rPr>
        <w:t>Мылá</w:t>
      </w:r>
      <w:proofErr w:type="spellEnd"/>
      <w:r>
        <w:rPr>
          <w:color w:val="231F20"/>
        </w:rPr>
        <w:t>. Синтетические моющие средства (СМС). Применение жиров. Замена жиров в технике непищевым сырьем.</w:t>
      </w:r>
    </w:p>
    <w:p w:rsidR="00E469D7" w:rsidRPr="0063760E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Углеводы.</w:t>
      </w:r>
      <w:r>
        <w:rPr>
          <w:color w:val="231F20"/>
        </w:rPr>
        <w:t xml:space="preserve"> Понятие об углеводах. Глюкоза как представитель моносахаридов. Понятие о двойственной функции органического соединения на примере свой</w:t>
      </w:r>
      <w:proofErr w:type="gramStart"/>
      <w:r>
        <w:rPr>
          <w:color w:val="231F20"/>
        </w:rPr>
        <w:t>ств гл</w:t>
      </w:r>
      <w:proofErr w:type="gramEnd"/>
      <w:r>
        <w:rPr>
          <w:color w:val="231F20"/>
        </w:rPr>
        <w:t xml:space="preserve">юкозы как альдегида и многоатомного спирта - </w:t>
      </w:r>
      <w:proofErr w:type="spellStart"/>
      <w:r>
        <w:rPr>
          <w:color w:val="231F20"/>
        </w:rPr>
        <w:t>альдегидоспирта</w:t>
      </w:r>
      <w:proofErr w:type="spellEnd"/>
      <w:r>
        <w:rPr>
          <w:color w:val="231F20"/>
        </w:rPr>
        <w:t>. Брожение глюкозы. Значение и применение глюкозы. Фруктоза как изомер глюкозы. Сахароза как представитель дисахаридов. Производство </w:t>
      </w:r>
      <w:r>
        <w:rPr>
          <w:i/>
          <w:iCs/>
          <w:color w:val="231F20"/>
        </w:rPr>
        <w:t xml:space="preserve">сахара. </w:t>
      </w:r>
      <w:r>
        <w:rPr>
          <w:color w:val="231F20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Амины.</w:t>
      </w:r>
      <w:r>
        <w:rPr>
          <w:color w:val="231F20"/>
        </w:rPr>
        <w:t xml:space="preserve"> Метиламин как представитель алифатических аминов и анилин - как ароматических. </w:t>
      </w:r>
      <w:proofErr w:type="spellStart"/>
      <w:r>
        <w:rPr>
          <w:color w:val="231F20"/>
        </w:rPr>
        <w:t>Основность</w:t>
      </w:r>
      <w:proofErr w:type="spellEnd"/>
      <w:r>
        <w:rPr>
          <w:color w:val="231F20"/>
        </w:rPr>
        <w:t xml:space="preserve"> аминов в сравнении с основными свойствами аммиака. Анилин и его свойства (взаимодействие с соляной кислотой и бромной водой). Получение анилина по реакции Н. Н. Зинина. Применение анилина.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Аминокислоты</w:t>
      </w:r>
      <w:r>
        <w:rPr>
          <w:color w:val="231F20"/>
        </w:rPr>
        <w:t xml:space="preserve">. Глицин и </w:t>
      </w:r>
      <w:proofErr w:type="spellStart"/>
      <w:r>
        <w:rPr>
          <w:color w:val="231F20"/>
        </w:rPr>
        <w:t>аланин</w:t>
      </w:r>
      <w:proofErr w:type="spellEnd"/>
      <w:r>
        <w:rPr>
          <w:color w:val="231F20"/>
        </w:rPr>
        <w:t xml:space="preserve"> как представители природных аминокислот. Свойства аминокислот как амфотерных органических соединений (взаимодействие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 xml:space="preserve"> щелочами и </w:t>
      </w:r>
      <w:r>
        <w:rPr>
          <w:color w:val="231F20"/>
        </w:rPr>
        <w:lastRenderedPageBreak/>
        <w:t>кислотами). Образование полипептидов. Аминокапроновая кислота как представитель синтетических аминокислот. Понятие о синтетических волокнах на примере капрона. Аминокислоты в природе, их биологическая роль. Незаменимые аминокислоты.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3760E">
        <w:rPr>
          <w:b/>
          <w:color w:val="231F20"/>
        </w:rPr>
        <w:t>Белки</w:t>
      </w:r>
      <w:r>
        <w:rPr>
          <w:color w:val="231F20"/>
        </w:rPr>
        <w:t>. 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Нуклеиновые кислоты. Нуклеиновые кислоты как </w:t>
      </w:r>
      <w:proofErr w:type="spellStart"/>
      <w:r>
        <w:rPr>
          <w:color w:val="231F20"/>
        </w:rPr>
        <w:t>полинуклеотиды</w:t>
      </w:r>
      <w:proofErr w:type="spellEnd"/>
      <w:r>
        <w:rPr>
          <w:color w:val="231F20"/>
        </w:rPr>
        <w:t>. Строение нуклеотида. РНК и ДНК в сравнении. Их роль в хранении и передаче наследственной информации.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31F20"/>
        </w:rPr>
      </w:pPr>
      <w:r>
        <w:rPr>
          <w:color w:val="231F20"/>
        </w:rPr>
        <w:t>Генетическая связь между классами органических соединений. Понятие о генетической связи и генетических рядах.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Генетическая связь между классами органических соединений.</w:t>
      </w:r>
    </w:p>
    <w:p w:rsidR="00E469D7" w:rsidRDefault="00E469D7" w:rsidP="00E469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hd w:val="clear" w:color="auto" w:fill="FFFFFF"/>
        </w:rPr>
        <w:t>Практическая работа № 1. </w:t>
      </w:r>
      <w:r>
        <w:rPr>
          <w:color w:val="231F20"/>
          <w:shd w:val="clear" w:color="auto" w:fill="FFFFFF"/>
        </w:rPr>
        <w:t>Решение экспериментальных задач по идентификации органических соединений.</w:t>
      </w:r>
    </w:p>
    <w:p w:rsidR="00E469D7" w:rsidRDefault="00E469D7" w:rsidP="00E469D7">
      <w:pPr>
        <w:pStyle w:val="a4"/>
        <w:shd w:val="clear" w:color="auto" w:fill="FFFFFF"/>
        <w:spacing w:after="0" w:line="360" w:lineRule="auto"/>
        <w:jc w:val="both"/>
        <w:rPr>
          <w:b/>
          <w:lang w:val="ru-RU"/>
        </w:rPr>
      </w:pPr>
    </w:p>
    <w:p w:rsidR="00E469D7" w:rsidRDefault="00E469D7" w:rsidP="00E469D7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color w:val="000000"/>
          <w:lang w:val="ru-RU"/>
        </w:rPr>
      </w:pPr>
      <w:r>
        <w:rPr>
          <w:b/>
        </w:rPr>
        <w:t>Органическая химия и общество (5 ч)</w:t>
      </w:r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Пластмассы и волокна.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</w:t>
      </w:r>
      <w:proofErr w:type="spellStart"/>
      <w:r>
        <w:rPr>
          <w:color w:val="231F20"/>
        </w:rPr>
        <w:t>тефлон</w:t>
      </w:r>
      <w:proofErr w:type="spellEnd"/>
      <w:r>
        <w:rPr>
          <w:color w:val="231F20"/>
        </w:rPr>
        <w:t xml:space="preserve">, целлулоид. Понятие о химических волокнах. Натуральные, синтетические и искусственные волокна. </w:t>
      </w:r>
      <w:proofErr w:type="gramStart"/>
      <w:r>
        <w:rPr>
          <w:color w:val="231F20"/>
        </w:rPr>
        <w:t>Классификация и отдельные представители химических волокон: ацетатное (триацетатный шелк) и вискозное, винилхлоридные (хлорин), полинитрильные (нитрон), полиамидные (капрон, найлон), полиэфирные (лавсан).</w:t>
      </w:r>
      <w:proofErr w:type="gramEnd"/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Ферменты.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Витамины. Понятие о витаминах. Виды витаминной недостаточности. К</w:t>
      </w:r>
      <w:r w:rsidR="002E58D5">
        <w:rPr>
          <w:color w:val="231F20"/>
        </w:rPr>
        <w:t>лассификация витаминов. Витамин</w:t>
      </w:r>
      <w:proofErr w:type="gramStart"/>
      <w:r w:rsidR="002E58D5">
        <w:rPr>
          <w:color w:val="231F20"/>
        </w:rPr>
        <w:t xml:space="preserve"> </w:t>
      </w:r>
      <w:r>
        <w:rPr>
          <w:color w:val="231F20"/>
        </w:rPr>
        <w:t>С</w:t>
      </w:r>
      <w:proofErr w:type="gramEnd"/>
      <w:r>
        <w:rPr>
          <w:color w:val="231F20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Гормоны.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</w:t>
      </w:r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Лекарства. Лекарственная химия: от </w:t>
      </w:r>
      <w:proofErr w:type="spellStart"/>
      <w:r>
        <w:rPr>
          <w:color w:val="231F20"/>
        </w:rPr>
        <w:t>иатрохимии</w:t>
      </w:r>
      <w:proofErr w:type="spellEnd"/>
      <w:r>
        <w:rPr>
          <w:color w:val="231F20"/>
        </w:rPr>
        <w:t xml:space="preserve">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</w:rPr>
      </w:pPr>
      <w:r>
        <w:rPr>
          <w:color w:val="231F20"/>
        </w:rPr>
        <w:t>Решение задач на вывод формулы органических веществ по продуктам сгорания и массовым долям элементов.</w:t>
      </w:r>
    </w:p>
    <w:p w:rsidR="00E469D7" w:rsidRDefault="00E469D7" w:rsidP="002E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hd w:val="clear" w:color="auto" w:fill="FFFFFF"/>
        </w:rPr>
        <w:t>Практическая работа № 2. </w:t>
      </w:r>
      <w:r>
        <w:rPr>
          <w:color w:val="231F20"/>
          <w:shd w:val="clear" w:color="auto" w:fill="FFFFFF"/>
        </w:rPr>
        <w:t>Распознавание пластмасс и волокон.</w:t>
      </w:r>
    </w:p>
    <w:p w:rsidR="00E469D7" w:rsidRDefault="00E469D7" w:rsidP="00B5184C">
      <w:pPr>
        <w:shd w:val="clear" w:color="auto" w:fill="FFFFFF"/>
        <w:suppressAutoHyphens/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69D7" w:rsidRDefault="00E469D7" w:rsidP="002E58D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184C" w:rsidRPr="008820D4" w:rsidRDefault="00B5184C" w:rsidP="00B5184C">
      <w:pPr>
        <w:shd w:val="clear" w:color="auto" w:fill="FFFFFF"/>
        <w:suppressAutoHyphens/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ТЕМАТИЧЕСКОЕ ПЛАНИРОВАНИЕ </w:t>
      </w:r>
    </w:p>
    <w:p w:rsidR="00B5184C" w:rsidRPr="008820D4" w:rsidRDefault="00B5184C" w:rsidP="00B5184C">
      <w:pPr>
        <w:shd w:val="clear" w:color="auto" w:fill="FFFFFF"/>
        <w:suppressAutoHyphens/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0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 (34 часа, 1 час в неделю, базовый уровень)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8082"/>
        <w:gridCol w:w="1525"/>
      </w:tblGrid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5184C" w:rsidTr="00B5184C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Предмет органической химии.</w:t>
            </w:r>
          </w:p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Теория строения органических соединений (2 ч)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органической химии.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положения теории химического строения.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351C91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Углеводороды и их природные источники (12 ч)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Каучуки.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и попутный газы.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Нефть и способы ее переработки.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Каменный уголь и его переработка.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1 по теме «Теория строения органических соединений. Углеводороды».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9A32C4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B5184C" w:rsidRDefault="00B5184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Кислоро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азотсодерж</w:t>
            </w:r>
            <w:r w:rsidR="0088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ащие органические соединения (15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Одноатомные спирты.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Одноатомные спирты.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Многоатомные спирты.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Фенол.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Альдегиды и кетоны.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Карбоновые кислоты.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820D4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4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4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Карбоновые кислоты.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4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эфиры. Жиры.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Углеводы.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Аминокислоты. Белки.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Генетическая связь между классами органических соединений.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1. Идентификация органических соединений.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B5184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2 по теме «Кислоро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азотсодержащие органические соединения»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820D4" w:rsidTr="00EA0934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4" w:rsidRPr="008820D4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Органическая химия и общество (5 ч)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Биотехнология.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Полимеры.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Синтетические полимеры.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2. Распознавание пластмасс и волокон.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84C" w:rsidTr="00B518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обобщение курса. Подведение итогов учебного года.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820D4" w:rsidTr="00791D4E"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4" w:rsidRPr="008820D4" w:rsidRDefault="008820D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4" w:rsidRPr="008820D4" w:rsidRDefault="008820D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</w:tbl>
    <w:p w:rsidR="008820D4" w:rsidRDefault="008820D4"/>
    <w:sectPr w:rsidR="008820D4" w:rsidSect="00AE3B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1950A17"/>
    <w:multiLevelType w:val="hybridMultilevel"/>
    <w:tmpl w:val="91665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7322C2"/>
    <w:multiLevelType w:val="hybridMultilevel"/>
    <w:tmpl w:val="2CAC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23"/>
    <w:rsid w:val="00286A20"/>
    <w:rsid w:val="002E58D5"/>
    <w:rsid w:val="00384BDC"/>
    <w:rsid w:val="003B4A31"/>
    <w:rsid w:val="00413823"/>
    <w:rsid w:val="004579E7"/>
    <w:rsid w:val="004C51A1"/>
    <w:rsid w:val="005F03C1"/>
    <w:rsid w:val="0063760E"/>
    <w:rsid w:val="006E2457"/>
    <w:rsid w:val="00860B4D"/>
    <w:rsid w:val="008820D4"/>
    <w:rsid w:val="008F2B7E"/>
    <w:rsid w:val="00AE3B0E"/>
    <w:rsid w:val="00B318EF"/>
    <w:rsid w:val="00B5184C"/>
    <w:rsid w:val="00C12EE3"/>
    <w:rsid w:val="00C475B5"/>
    <w:rsid w:val="00E469D7"/>
    <w:rsid w:val="00F11FF8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4BDC"/>
    <w:rPr>
      <w:b/>
      <w:bCs/>
    </w:rPr>
  </w:style>
  <w:style w:type="paragraph" w:styleId="a4">
    <w:name w:val="Body Text"/>
    <w:basedOn w:val="a"/>
    <w:link w:val="a5"/>
    <w:rsid w:val="00384B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84B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5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4BDC"/>
    <w:rPr>
      <w:b/>
      <w:bCs/>
    </w:rPr>
  </w:style>
  <w:style w:type="paragraph" w:styleId="a4">
    <w:name w:val="Body Text"/>
    <w:basedOn w:val="a"/>
    <w:link w:val="a5"/>
    <w:rsid w:val="00384B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384BD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Normal (Web)"/>
    <w:basedOn w:val="a"/>
    <w:uiPriority w:val="99"/>
    <w:unhideWhenUsed/>
    <w:rsid w:val="0045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A589-8966-4956-BE3E-9784242B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2</cp:revision>
  <cp:lastPrinted>2019-09-05T08:50:00Z</cp:lastPrinted>
  <dcterms:created xsi:type="dcterms:W3CDTF">2019-10-24T04:49:00Z</dcterms:created>
  <dcterms:modified xsi:type="dcterms:W3CDTF">2019-10-24T04:49:00Z</dcterms:modified>
</cp:coreProperties>
</file>